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53" w:rsidRPr="007E5680" w:rsidRDefault="00CD4F53" w:rsidP="00CD4F53">
      <w:pPr>
        <w:spacing w:after="0"/>
        <w:ind w:right="0"/>
        <w:rPr>
          <w:rFonts w:asciiTheme="minorHAnsi" w:hAnsiTheme="minorHAnsi" w:cstheme="minorHAnsi"/>
          <w:b/>
          <w:sz w:val="24"/>
          <w:szCs w:val="24"/>
        </w:rPr>
      </w:pPr>
      <w:r w:rsidRPr="007E5680">
        <w:rPr>
          <w:rFonts w:asciiTheme="minorHAnsi" w:hAnsiTheme="minorHAnsi" w:cstheme="minorHAnsi"/>
          <w:b/>
          <w:color w:val="000000"/>
          <w:sz w:val="24"/>
          <w:szCs w:val="24"/>
          <w:lang w:val="ka-GE"/>
        </w:rPr>
        <w:t xml:space="preserve">მიხეილ </w:t>
      </w:r>
      <w:proofErr w:type="spellStart"/>
      <w:r w:rsidRPr="007E5680">
        <w:rPr>
          <w:rFonts w:asciiTheme="minorHAnsi" w:hAnsiTheme="minorHAnsi" w:cstheme="minorHAnsi"/>
          <w:b/>
          <w:color w:val="000000"/>
          <w:sz w:val="24"/>
          <w:szCs w:val="24"/>
          <w:lang w:val="ka-GE"/>
        </w:rPr>
        <w:t>ხიდურელი</w:t>
      </w:r>
      <w:proofErr w:type="spellEnd"/>
    </w:p>
    <w:p w:rsidR="00CD4F53" w:rsidRPr="007E5680" w:rsidRDefault="00CD4F53" w:rsidP="00965C0B">
      <w:pPr>
        <w:spacing w:after="597"/>
        <w:ind w:left="0" w:right="0"/>
        <w:rPr>
          <w:rFonts w:asciiTheme="minorHAnsi" w:hAnsiTheme="minorHAnsi" w:cstheme="minorHAnsi"/>
          <w:b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b/>
          <w:color w:val="000000"/>
          <w:sz w:val="24"/>
          <w:szCs w:val="24"/>
          <w:lang w:val="ka-GE"/>
        </w:rPr>
        <w:t xml:space="preserve">სსიპ </w:t>
      </w:r>
      <w:r w:rsidRPr="007E5680">
        <w:rPr>
          <w:rFonts w:asciiTheme="minorHAnsi" w:hAnsiTheme="minorHAnsi" w:cstheme="minorHAnsi"/>
          <w:b/>
          <w:color w:val="000000"/>
          <w:sz w:val="24"/>
          <w:szCs w:val="24"/>
          <w:lang w:val="en-GB"/>
        </w:rPr>
        <w:t>“</w:t>
      </w:r>
      <w:r w:rsidRPr="007E5680">
        <w:rPr>
          <w:rFonts w:asciiTheme="minorHAnsi" w:hAnsiTheme="minorHAnsi" w:cstheme="minorHAnsi"/>
          <w:b/>
          <w:color w:val="000000"/>
          <w:sz w:val="24"/>
          <w:szCs w:val="24"/>
          <w:lang w:val="ka-GE"/>
        </w:rPr>
        <w:t>აწარმოე საქართველოში</w:t>
      </w:r>
      <w:r w:rsidRPr="007E5680">
        <w:rPr>
          <w:rFonts w:asciiTheme="minorHAnsi" w:hAnsiTheme="minorHAnsi" w:cstheme="minorHAnsi"/>
          <w:b/>
          <w:color w:val="000000"/>
          <w:sz w:val="24"/>
          <w:szCs w:val="24"/>
          <w:lang w:val="en-GB"/>
        </w:rPr>
        <w:t>”</w:t>
      </w:r>
      <w:r w:rsidRPr="007E5680">
        <w:rPr>
          <w:rFonts w:asciiTheme="minorHAnsi" w:hAnsiTheme="minorHAnsi" w:cstheme="minorHAnsi"/>
          <w:b/>
          <w:color w:val="000000"/>
          <w:sz w:val="24"/>
          <w:szCs w:val="24"/>
          <w:lang w:val="ka-GE"/>
        </w:rPr>
        <w:t xml:space="preserve"> დირექტორი</w:t>
      </w:r>
    </w:p>
    <w:p w:rsidR="00CD4F53" w:rsidRPr="007E5680" w:rsidRDefault="00CD4F53" w:rsidP="00CD4F53">
      <w:pPr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მიხეილ </w:t>
      </w:r>
      <w:proofErr w:type="spellStart"/>
      <w:r w:rsidRPr="007E5680">
        <w:rPr>
          <w:rFonts w:asciiTheme="minorHAnsi" w:hAnsiTheme="minorHAnsi" w:cstheme="minorHAnsi"/>
          <w:sz w:val="24"/>
          <w:szCs w:val="24"/>
          <w:lang w:val="ka-GE"/>
        </w:rPr>
        <w:t>ხიდურელი</w:t>
      </w:r>
      <w:proofErr w:type="spellEnd"/>
      <w:r w:rsidRPr="007E5680">
        <w:rPr>
          <w:rFonts w:asciiTheme="minorHAnsi" w:hAnsiTheme="minorHAnsi" w:cstheme="minorHAnsi"/>
          <w:sz w:val="24"/>
          <w:szCs w:val="24"/>
          <w:lang w:val="ka-GE"/>
        </w:rPr>
        <w:t>, 2018 წლის 14 მაისიდან</w:t>
      </w:r>
      <w:r w:rsidRPr="007E5680">
        <w:rPr>
          <w:rFonts w:asciiTheme="minorHAnsi" w:hAnsiTheme="minorHAnsi" w:cstheme="minorHAnsi"/>
          <w:sz w:val="24"/>
          <w:szCs w:val="24"/>
        </w:rPr>
        <w:t xml:space="preserve"> </w:t>
      </w: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სააგენტოს „აწარმოე საქართველოში“ დირექტორია. ის იყო </w:t>
      </w:r>
      <w:proofErr w:type="spellStart"/>
      <w:r w:rsidRPr="007E5680">
        <w:rPr>
          <w:rFonts w:asciiTheme="minorHAnsi" w:hAnsiTheme="minorHAnsi" w:cstheme="minorHAnsi"/>
          <w:sz w:val="24"/>
          <w:szCs w:val="24"/>
        </w:rPr>
        <w:t>SavvY</w:t>
      </w:r>
      <w:proofErr w:type="spellEnd"/>
      <w:r w:rsidRPr="007E5680">
        <w:rPr>
          <w:rFonts w:asciiTheme="minorHAnsi" w:hAnsiTheme="minorHAnsi" w:cstheme="minorHAnsi"/>
          <w:sz w:val="24"/>
          <w:szCs w:val="24"/>
        </w:rPr>
        <w:t xml:space="preserve"> Consulting</w:t>
      </w: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-ისა და </w:t>
      </w:r>
      <w:proofErr w:type="spellStart"/>
      <w:r w:rsidRPr="007E5680">
        <w:rPr>
          <w:rFonts w:asciiTheme="minorHAnsi" w:hAnsiTheme="minorHAnsi" w:cstheme="minorHAnsi"/>
          <w:sz w:val="24"/>
          <w:szCs w:val="24"/>
        </w:rPr>
        <w:t>SavvY</w:t>
      </w:r>
      <w:proofErr w:type="spellEnd"/>
      <w:r w:rsidRPr="007E5680">
        <w:rPr>
          <w:rFonts w:asciiTheme="minorHAnsi" w:hAnsiTheme="minorHAnsi" w:cstheme="minorHAnsi"/>
          <w:sz w:val="24"/>
          <w:szCs w:val="24"/>
        </w:rPr>
        <w:t xml:space="preserve"> Education-</w:t>
      </w: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ის დამფუძნებელი და პარტნიორი, და ინვესტორებთან ურთიერთობის, აღმასრულებელ პოზიციაზე მუშაობის, ბიზნესის განვითარების, </w:t>
      </w:r>
      <w:proofErr w:type="spellStart"/>
      <w:r w:rsidRPr="007E5680">
        <w:rPr>
          <w:rFonts w:asciiTheme="minorHAnsi" w:hAnsiTheme="minorHAnsi" w:cstheme="minorHAnsi"/>
          <w:sz w:val="24"/>
          <w:szCs w:val="24"/>
          <w:lang w:val="ka-GE"/>
        </w:rPr>
        <w:t>ქოუჩინგისა</w:t>
      </w:r>
      <w:proofErr w:type="spellEnd"/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 და ლიდერობის გამოცდილება აქვს. </w:t>
      </w:r>
    </w:p>
    <w:p w:rsidR="00CD4F53" w:rsidRPr="007E5680" w:rsidRDefault="00CD4F53" w:rsidP="00CD4F53">
      <w:pPr>
        <w:jc w:val="both"/>
        <w:rPr>
          <w:rFonts w:asciiTheme="minorHAnsi" w:hAnsiTheme="minorHAnsi" w:cstheme="minorHAnsi"/>
          <w:sz w:val="24"/>
          <w:szCs w:val="24"/>
          <w:lang w:val="ka-GE"/>
        </w:rPr>
      </w:pPr>
    </w:p>
    <w:p w:rsidR="00CD4F53" w:rsidRPr="007E5680" w:rsidRDefault="00CD4F53" w:rsidP="00CD4F53">
      <w:pPr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მუშაობდა პროექტის მენეჯერის პოზიციაზე მრავალმილიარდიან პროექტებზე, როგორებიცაა </w:t>
      </w:r>
      <w:r w:rsidRPr="007E5680">
        <w:rPr>
          <w:rFonts w:asciiTheme="minorHAnsi" w:hAnsiTheme="minorHAnsi" w:cstheme="minorHAnsi"/>
          <w:sz w:val="24"/>
          <w:szCs w:val="24"/>
        </w:rPr>
        <w:t>SHARD-</w:t>
      </w: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ის </w:t>
      </w:r>
      <w:proofErr w:type="spellStart"/>
      <w:r w:rsidRPr="007E5680">
        <w:rPr>
          <w:rFonts w:asciiTheme="minorHAnsi" w:hAnsiTheme="minorHAnsi" w:cstheme="minorHAnsi"/>
          <w:sz w:val="24"/>
          <w:szCs w:val="24"/>
          <w:lang w:val="ka-GE"/>
        </w:rPr>
        <w:t>ცათამბრჯენი</w:t>
      </w:r>
      <w:proofErr w:type="spellEnd"/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 ლონდონში და დოჰას საერთაშორისო აეროპორტის მშენებლობის პროექტი ყატარში. </w:t>
      </w:r>
    </w:p>
    <w:p w:rsidR="00CD4F53" w:rsidRPr="007E5680" w:rsidRDefault="00CD4F53" w:rsidP="00CD4F53">
      <w:pPr>
        <w:jc w:val="both"/>
        <w:rPr>
          <w:rFonts w:asciiTheme="minorHAnsi" w:hAnsiTheme="minorHAnsi" w:cstheme="minorHAnsi"/>
          <w:sz w:val="24"/>
          <w:szCs w:val="24"/>
          <w:lang w:val="ka-GE"/>
        </w:rPr>
      </w:pPr>
    </w:p>
    <w:p w:rsidR="00CD4F53" w:rsidRPr="007E5680" w:rsidRDefault="00CD4F53" w:rsidP="00CD4F53">
      <w:pPr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მიხეილ </w:t>
      </w:r>
      <w:proofErr w:type="spellStart"/>
      <w:r w:rsidRPr="007E5680">
        <w:rPr>
          <w:rFonts w:asciiTheme="minorHAnsi" w:hAnsiTheme="minorHAnsi" w:cstheme="minorHAnsi"/>
          <w:sz w:val="24"/>
          <w:szCs w:val="24"/>
          <w:lang w:val="ka-GE"/>
        </w:rPr>
        <w:t>ხიდურელის</w:t>
      </w:r>
      <w:proofErr w:type="spellEnd"/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 სამუშაო გამოცდილება მოიცავს დირექტორის პოზიციას მსხვილმასშტაბიან ინფრასტრუქტურულ კომპანიაში </w:t>
      </w:r>
      <w:r w:rsidRPr="007E5680">
        <w:rPr>
          <w:rFonts w:asciiTheme="minorHAnsi" w:hAnsiTheme="minorHAnsi" w:cstheme="minorHAnsi"/>
          <w:sz w:val="24"/>
          <w:szCs w:val="24"/>
        </w:rPr>
        <w:t>Saunders Group</w:t>
      </w: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, ხოლო აღმასრულებელი დირექტორის პოზიციაზე მუშაობას ამერიკის გიგანტურ </w:t>
      </w:r>
      <w:proofErr w:type="spellStart"/>
      <w:r w:rsidRPr="007E5680">
        <w:rPr>
          <w:rFonts w:asciiTheme="minorHAnsi" w:hAnsiTheme="minorHAnsi" w:cstheme="minorHAnsi"/>
          <w:sz w:val="24"/>
          <w:szCs w:val="24"/>
          <w:lang w:val="ka-GE"/>
        </w:rPr>
        <w:t>სტარტაპ</w:t>
      </w:r>
      <w:proofErr w:type="spellEnd"/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 კომპანიაში </w:t>
      </w:r>
      <w:proofErr w:type="spellStart"/>
      <w:r w:rsidRPr="007E5680">
        <w:rPr>
          <w:rFonts w:asciiTheme="minorHAnsi" w:hAnsiTheme="minorHAnsi" w:cstheme="minorHAnsi"/>
          <w:sz w:val="24"/>
          <w:szCs w:val="24"/>
        </w:rPr>
        <w:t>Driveshift</w:t>
      </w:r>
      <w:proofErr w:type="spellEnd"/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. ის ასევე იყო ბიზნესის განვითარების დეპარტამენტის ხელმძღვანელი საქართველოს აეროპორტების გაერთიანებაში. </w:t>
      </w:r>
    </w:p>
    <w:p w:rsidR="00CD4F53" w:rsidRPr="007E5680" w:rsidRDefault="00CD4F53" w:rsidP="00CD4F53">
      <w:pPr>
        <w:jc w:val="both"/>
        <w:rPr>
          <w:rFonts w:asciiTheme="minorHAnsi" w:hAnsiTheme="minorHAnsi" w:cstheme="minorHAnsi"/>
          <w:sz w:val="24"/>
          <w:szCs w:val="24"/>
          <w:lang w:val="ka-GE"/>
        </w:rPr>
      </w:pPr>
    </w:p>
    <w:p w:rsidR="00CD4F53" w:rsidRPr="007E5680" w:rsidRDefault="00CD4F53" w:rsidP="00CD4F53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  <w:r w:rsidRPr="007E5680"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  <w:t>საქმიანობის სფეროები:</w:t>
      </w:r>
    </w:p>
    <w:p w:rsidR="00CD4F53" w:rsidRPr="007E5680" w:rsidRDefault="00CD4F53" w:rsidP="00CD4F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>ავიაცია;</w:t>
      </w:r>
    </w:p>
    <w:p w:rsidR="00CD4F53" w:rsidRPr="007E5680" w:rsidRDefault="00CD4F53" w:rsidP="00CD4F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>მშენებლობა;</w:t>
      </w:r>
    </w:p>
    <w:p w:rsidR="00CD4F53" w:rsidRPr="007E5680" w:rsidRDefault="00CD4F53" w:rsidP="00CD4F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>პროექტების მენეჯმენტი;</w:t>
      </w:r>
    </w:p>
    <w:p w:rsidR="00CD4F53" w:rsidRPr="007E5680" w:rsidRDefault="00CD4F53" w:rsidP="00CD4F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proofErr w:type="spellStart"/>
      <w:r w:rsidRPr="007E5680">
        <w:rPr>
          <w:rFonts w:asciiTheme="minorHAnsi" w:hAnsiTheme="minorHAnsi" w:cstheme="minorHAnsi"/>
          <w:sz w:val="24"/>
          <w:szCs w:val="24"/>
          <w:lang w:val="ka-GE"/>
        </w:rPr>
        <w:t>სტარტაპის</w:t>
      </w:r>
      <w:proofErr w:type="spellEnd"/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 განვითარება;</w:t>
      </w:r>
    </w:p>
    <w:p w:rsidR="00CD4F53" w:rsidRPr="007E5680" w:rsidRDefault="00CD4F53" w:rsidP="00CD4F53">
      <w:pPr>
        <w:pStyle w:val="ListParagraph"/>
        <w:numPr>
          <w:ilvl w:val="0"/>
          <w:numId w:val="1"/>
        </w:numPr>
        <w:spacing w:after="0" w:line="240" w:lineRule="auto"/>
        <w:ind w:right="-684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>ონლაინ ბიზნესი;</w:t>
      </w:r>
    </w:p>
    <w:p w:rsidR="00CD4F53" w:rsidRPr="007E5680" w:rsidRDefault="00CD4F53" w:rsidP="00CD4F53">
      <w:pPr>
        <w:pStyle w:val="ListParagraph"/>
        <w:numPr>
          <w:ilvl w:val="0"/>
          <w:numId w:val="1"/>
        </w:numPr>
        <w:spacing w:after="0" w:line="240" w:lineRule="auto"/>
        <w:ind w:right="-684"/>
        <w:jc w:val="both"/>
        <w:rPr>
          <w:rFonts w:asciiTheme="minorHAnsi" w:hAnsiTheme="minorHAnsi" w:cstheme="minorHAnsi"/>
          <w:sz w:val="24"/>
          <w:szCs w:val="24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ინვესტიციების </w:t>
      </w:r>
      <w:proofErr w:type="spellStart"/>
      <w:r w:rsidRPr="007E5680">
        <w:rPr>
          <w:rFonts w:asciiTheme="minorHAnsi" w:hAnsiTheme="minorHAnsi" w:cstheme="minorHAnsi"/>
          <w:sz w:val="24"/>
          <w:szCs w:val="24"/>
          <w:lang w:val="ka-GE"/>
        </w:rPr>
        <w:t>პორტფოლიო</w:t>
      </w:r>
      <w:proofErr w:type="spellEnd"/>
      <w:r w:rsidRPr="007E5680">
        <w:rPr>
          <w:rFonts w:asciiTheme="minorHAnsi" w:hAnsiTheme="minorHAnsi" w:cstheme="minorHAnsi"/>
          <w:sz w:val="24"/>
          <w:szCs w:val="24"/>
          <w:lang w:val="ka-GE"/>
        </w:rPr>
        <w:t>;</w:t>
      </w:r>
    </w:p>
    <w:p w:rsidR="00CD4F53" w:rsidRPr="007E5680" w:rsidRDefault="00CD4F53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sz w:val="24"/>
          <w:szCs w:val="24"/>
          <w:lang w:val="ka-GE"/>
        </w:rPr>
      </w:pPr>
    </w:p>
    <w:p w:rsidR="00CD4F53" w:rsidRPr="007E5680" w:rsidRDefault="00CD4F53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  <w:r w:rsidRPr="007E5680"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  <w:t>განათლება</w:t>
      </w:r>
    </w:p>
    <w:p w:rsidR="00CD4F53" w:rsidRPr="007E5680" w:rsidRDefault="00CD4F53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</w:p>
    <w:p w:rsidR="00CD4F53" w:rsidRPr="007E5680" w:rsidRDefault="00CD4F53" w:rsidP="00CD4F53">
      <w:pPr>
        <w:pStyle w:val="ListParagraph"/>
        <w:numPr>
          <w:ilvl w:val="0"/>
          <w:numId w:val="3"/>
        </w:numPr>
        <w:spacing w:after="0" w:line="240" w:lineRule="auto"/>
        <w:ind w:right="-684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>უელსის უნივერსიტეტი, კარდიფი</w:t>
      </w:r>
    </w:p>
    <w:p w:rsidR="00CD4F53" w:rsidRPr="007E5680" w:rsidRDefault="00CD4F53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>ბიზნეს ადმინისტრირება მენეჯმენტის ბაკალავრი 2008-2011</w:t>
      </w:r>
    </w:p>
    <w:p w:rsidR="00CD4F53" w:rsidRPr="007E5680" w:rsidRDefault="00CD4F53" w:rsidP="00CD4F53">
      <w:pPr>
        <w:pStyle w:val="ListParagraph"/>
        <w:numPr>
          <w:ilvl w:val="0"/>
          <w:numId w:val="3"/>
        </w:numPr>
        <w:spacing w:after="0" w:line="240" w:lineRule="auto"/>
        <w:ind w:right="-684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>ლონდონის კომერციის სკოლა, ლონდონი დიდი ბრიტანეთი</w:t>
      </w:r>
    </w:p>
    <w:p w:rsidR="00CD4F53" w:rsidRPr="007E5680" w:rsidRDefault="00CD4F53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>ბიზნესის ადმინისტრირება, 2008-2010</w:t>
      </w:r>
    </w:p>
    <w:p w:rsidR="00CD4F53" w:rsidRPr="007E5680" w:rsidRDefault="00CD4F53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sz w:val="24"/>
          <w:szCs w:val="24"/>
          <w:lang w:val="ka-GE"/>
        </w:rPr>
      </w:pPr>
    </w:p>
    <w:p w:rsidR="00965C0B" w:rsidRDefault="00965C0B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</w:p>
    <w:p w:rsidR="00E62301" w:rsidRDefault="00E62301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</w:p>
    <w:p w:rsidR="00E62301" w:rsidRDefault="00E62301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</w:p>
    <w:p w:rsidR="00E62301" w:rsidRDefault="00E62301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</w:p>
    <w:p w:rsidR="00E62301" w:rsidRPr="007E5680" w:rsidRDefault="00E62301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  <w:bookmarkStart w:id="0" w:name="_GoBack"/>
      <w:bookmarkEnd w:id="0"/>
    </w:p>
    <w:p w:rsidR="00965C0B" w:rsidRPr="007E5680" w:rsidRDefault="00965C0B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</w:p>
    <w:p w:rsidR="00CD4F53" w:rsidRPr="007E5680" w:rsidRDefault="00CD4F53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  <w:r w:rsidRPr="007E5680"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  <w:t>სამუშაო გამოცდილება:</w:t>
      </w:r>
    </w:p>
    <w:p w:rsidR="00CD4F53" w:rsidRPr="007E5680" w:rsidRDefault="00CD4F53" w:rsidP="00CD4F53">
      <w:pPr>
        <w:spacing w:after="0" w:line="240" w:lineRule="auto"/>
        <w:ind w:left="0" w:right="-6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ka-GE"/>
        </w:rPr>
      </w:pPr>
    </w:p>
    <w:p w:rsidR="00CD4F53" w:rsidRPr="007E5680" w:rsidRDefault="00CD4F53" w:rsidP="00CD4F53">
      <w:pPr>
        <w:pStyle w:val="ListParagraph"/>
        <w:numPr>
          <w:ilvl w:val="0"/>
          <w:numId w:val="3"/>
        </w:numPr>
        <w:spacing w:after="0" w:line="240" w:lineRule="auto"/>
        <w:ind w:right="-684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აღმასრულებელი დირექტორი - ამერიკის წამყვანი </w:t>
      </w:r>
      <w:proofErr w:type="spellStart"/>
      <w:r w:rsidRPr="007E5680">
        <w:rPr>
          <w:rFonts w:asciiTheme="minorHAnsi" w:hAnsiTheme="minorHAnsi" w:cstheme="minorHAnsi"/>
          <w:sz w:val="24"/>
          <w:szCs w:val="24"/>
          <w:lang w:val="ka-GE"/>
        </w:rPr>
        <w:t>სტარტაპ</w:t>
      </w:r>
      <w:proofErr w:type="spellEnd"/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 კომპანია, </w:t>
      </w:r>
      <w:r w:rsidRPr="007E5680">
        <w:rPr>
          <w:rFonts w:asciiTheme="minorHAnsi" w:hAnsiTheme="minorHAnsi" w:cstheme="minorHAnsi"/>
          <w:sz w:val="24"/>
          <w:szCs w:val="24"/>
        </w:rPr>
        <w:t>Shift Technologies</w:t>
      </w:r>
      <w:r w:rsidRPr="007E5680">
        <w:rPr>
          <w:rFonts w:asciiTheme="minorHAnsi" w:hAnsiTheme="minorHAnsi" w:cstheme="minorHAnsi"/>
          <w:sz w:val="24"/>
          <w:szCs w:val="24"/>
          <w:lang w:val="ka-GE"/>
        </w:rPr>
        <w:t>;</w:t>
      </w:r>
      <w:r w:rsidRPr="007E5680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</w:t>
      </w:r>
    </w:p>
    <w:p w:rsidR="00CD4F53" w:rsidRPr="007E5680" w:rsidRDefault="00CD4F53" w:rsidP="00CD4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პროექტების უფროსი მენეჯერი - დოჰას საერთაშორისო აეროპორტის მშენებლობა,  ყატარი; </w:t>
      </w:r>
    </w:p>
    <w:p w:rsidR="00297037" w:rsidRPr="007E5680" w:rsidRDefault="00CD4F53" w:rsidP="002970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პროექტების მენეჯერი - კომპანია </w:t>
      </w:r>
      <w:r w:rsidRPr="007E5680">
        <w:rPr>
          <w:rFonts w:asciiTheme="minorHAnsi" w:hAnsiTheme="minorHAnsi" w:cstheme="minorHAnsi"/>
          <w:sz w:val="24"/>
          <w:szCs w:val="24"/>
        </w:rPr>
        <w:t>SHARD</w:t>
      </w:r>
      <w:r w:rsidRPr="007E5680">
        <w:rPr>
          <w:rFonts w:asciiTheme="minorHAnsi" w:hAnsiTheme="minorHAnsi" w:cstheme="minorHAnsi"/>
          <w:sz w:val="24"/>
          <w:szCs w:val="24"/>
          <w:lang w:val="ka-GE"/>
        </w:rPr>
        <w:t>, ლონდონი;</w:t>
      </w:r>
    </w:p>
    <w:p w:rsidR="00AC39F7" w:rsidRPr="007E5680" w:rsidRDefault="00CD4F53" w:rsidP="002970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ka-GE"/>
        </w:rPr>
      </w:pPr>
      <w:r w:rsidRPr="007E5680">
        <w:rPr>
          <w:rFonts w:asciiTheme="minorHAnsi" w:hAnsiTheme="minorHAnsi" w:cstheme="minorHAnsi"/>
          <w:sz w:val="24"/>
          <w:szCs w:val="24"/>
          <w:lang w:val="ka-GE"/>
        </w:rPr>
        <w:t xml:space="preserve">ბიზნესის განვითარების აღმასრულებელი დირექტორი - კომპანია </w:t>
      </w:r>
      <w:r w:rsidRPr="007E5680">
        <w:rPr>
          <w:rFonts w:asciiTheme="minorHAnsi" w:hAnsiTheme="minorHAnsi" w:cstheme="minorHAnsi"/>
          <w:sz w:val="24"/>
          <w:szCs w:val="24"/>
        </w:rPr>
        <w:t>Saunders Group</w:t>
      </w:r>
      <w:r w:rsidRPr="007E5680">
        <w:rPr>
          <w:rFonts w:asciiTheme="minorHAnsi" w:hAnsiTheme="minorHAnsi" w:cstheme="minorHAnsi"/>
          <w:sz w:val="24"/>
          <w:szCs w:val="24"/>
          <w:lang w:val="ka-GE"/>
        </w:rPr>
        <w:t>;</w:t>
      </w:r>
      <w:r w:rsidRPr="007E5680">
        <w:rPr>
          <w:rFonts w:asciiTheme="minorHAnsi" w:hAnsiTheme="minorHAnsi" w:cstheme="minorHAnsi"/>
          <w:lang w:val="ka-GE"/>
        </w:rPr>
        <w:br/>
      </w:r>
    </w:p>
    <w:sectPr w:rsidR="00AC39F7" w:rsidRPr="007E5680" w:rsidSect="00A4717C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216"/>
    <w:multiLevelType w:val="hybridMultilevel"/>
    <w:tmpl w:val="E92A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B7C6A"/>
    <w:multiLevelType w:val="hybridMultilevel"/>
    <w:tmpl w:val="9B2A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8231F"/>
    <w:multiLevelType w:val="hybridMultilevel"/>
    <w:tmpl w:val="7C24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49"/>
    <w:rsid w:val="00297037"/>
    <w:rsid w:val="007E5680"/>
    <w:rsid w:val="00965C0B"/>
    <w:rsid w:val="00A4717C"/>
    <w:rsid w:val="00AC39F7"/>
    <w:rsid w:val="00C84549"/>
    <w:rsid w:val="00CD4F53"/>
    <w:rsid w:val="00E62301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1CAA"/>
  <w15:chartTrackingRefBased/>
  <w15:docId w15:val="{7ECD8BD0-56ED-4DA1-922A-F69CE3E5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F53"/>
    <w:pPr>
      <w:spacing w:after="35"/>
      <w:ind w:left="10" w:right="2478" w:hanging="10"/>
    </w:pPr>
    <w:rPr>
      <w:rFonts w:ascii="Calibri" w:eastAsia="Calibri" w:hAnsi="Calibri" w:cs="Calibri"/>
      <w:color w:val="0D111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Rukhadze</dc:creator>
  <cp:keywords/>
  <dc:description/>
  <cp:lastModifiedBy>Nino Rukhadze</cp:lastModifiedBy>
  <cp:revision>7</cp:revision>
  <dcterms:created xsi:type="dcterms:W3CDTF">2024-06-07T10:28:00Z</dcterms:created>
  <dcterms:modified xsi:type="dcterms:W3CDTF">2024-06-07T11:09:00Z</dcterms:modified>
</cp:coreProperties>
</file>