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B9A96F" w14:textId="78F7D0B9" w:rsidR="00A5283B" w:rsidRPr="002D39BC" w:rsidRDefault="00A5283B" w:rsidP="00A5283B">
      <w:pPr>
        <w:pStyle w:val="PGHeadline1"/>
        <w:rPr>
          <w:sz w:val="56"/>
          <w:szCs w:val="54"/>
          <w:lang w:val="en-GB"/>
        </w:rPr>
      </w:pPr>
      <w:r w:rsidRPr="00530782">
        <w:rPr>
          <w:sz w:val="2"/>
          <w:szCs w:val="54"/>
          <w:lang w:val="en-GB"/>
        </w:rPr>
        <w:drawing>
          <wp:anchor distT="0" distB="0" distL="114300" distR="114300" simplePos="0" relativeHeight="251660288" behindDoc="1" locked="0" layoutInCell="1" allowOverlap="1" wp14:anchorId="2215CBB8" wp14:editId="7055A0E8">
            <wp:simplePos x="0" y="0"/>
            <wp:positionH relativeFrom="column">
              <wp:posOffset>-885825</wp:posOffset>
            </wp:positionH>
            <wp:positionV relativeFrom="page">
              <wp:align>top</wp:align>
            </wp:positionV>
            <wp:extent cx="7560000" cy="10691036"/>
            <wp:effectExtent l="0" t="0" r="0" b="0"/>
            <wp:wrapNone/>
            <wp:docPr id="872396365" name="Grafik 8723963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2396365" name="Grafik 872396365"/>
                    <pic:cNvPicPr/>
                  </pic:nvPicPr>
                  <pic:blipFill rotWithShape="1">
                    <a:blip r:embed="rId10">
                      <a:extLst>
                        <a:ext uri="{28A0092B-C50C-407E-A947-70E740481C1C}">
                          <a14:useLocalDpi xmlns:a14="http://schemas.microsoft.com/office/drawing/2010/main" val="0"/>
                        </a:ext>
                      </a:extLst>
                    </a:blip>
                    <a:srcRect l="-7" t="4" r="-7" b="-9"/>
                    <a:stretch/>
                  </pic:blipFill>
                  <pic:spPr bwMode="auto">
                    <a:xfrm>
                      <a:off x="0" y="0"/>
                      <a:ext cx="7560000" cy="10691036"/>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530782">
        <w:rPr>
          <w:sz w:val="2"/>
          <w:szCs w:val="54"/>
          <w:lang w:val="en-GB"/>
        </w:rPr>
        <w:t xml:space="preserve">Is   </w:t>
      </w:r>
      <w:r w:rsidRPr="00530782">
        <w:rPr>
          <w:noProof w:val="0"/>
          <w:sz w:val="56"/>
          <w:szCs w:val="54"/>
          <w:lang w:val="en-GB"/>
        </w:rPr>
        <w:t>Partnering in Business with Germany:</w:t>
      </w:r>
    </w:p>
    <w:p w14:paraId="53077FE6" w14:textId="51A989D8" w:rsidR="000343AC" w:rsidRPr="002D39BC" w:rsidRDefault="00A5283B" w:rsidP="00A5283B">
      <w:pPr>
        <w:pStyle w:val="PGHeadline1"/>
        <w:spacing w:before="0" w:line="672" w:lineRule="atLeast"/>
        <w:rPr>
          <w:sz w:val="56"/>
          <w:szCs w:val="54"/>
          <w:lang w:val="en-GB"/>
        </w:rPr>
      </w:pPr>
      <w:r w:rsidRPr="00530782">
        <w:rPr>
          <w:noProof w:val="0"/>
          <w:sz w:val="56"/>
          <w:szCs w:val="54"/>
          <w:lang w:val="en-GB"/>
        </w:rPr>
        <w:t>Programme Structure as of 2025</w:t>
      </w:r>
    </w:p>
    <w:p w14:paraId="758B208A" w14:textId="77777777" w:rsidR="006E4772" w:rsidRPr="00530782" w:rsidRDefault="006E4772" w:rsidP="000343AC">
      <w:pPr>
        <w:pStyle w:val="PGHeadline1"/>
        <w:rPr>
          <w:sz w:val="56"/>
          <w:szCs w:val="54"/>
          <w:lang w:val="en-GB"/>
        </w:rPr>
      </w:pPr>
    </w:p>
    <w:p w14:paraId="7AE688E4" w14:textId="57AB9D3C" w:rsidR="006E4772" w:rsidRPr="00530782" w:rsidRDefault="00A5283B" w:rsidP="00A5283B">
      <w:pPr>
        <w:pStyle w:val="PGHeadline1"/>
        <w:rPr>
          <w:sz w:val="32"/>
          <w:szCs w:val="32"/>
          <w:lang w:val="en-GB"/>
        </w:rPr>
      </w:pPr>
      <w:r w:rsidRPr="00530782">
        <w:rPr>
          <w:noProof w:val="0"/>
          <w:sz w:val="32"/>
          <w:szCs w:val="32"/>
          <w:lang w:val="en-GB"/>
        </w:rPr>
        <w:t>Information for Implementation Partners</w:t>
      </w:r>
    </w:p>
    <w:p w14:paraId="2D4385B9" w14:textId="77777777" w:rsidR="00964B42" w:rsidRPr="00530782" w:rsidRDefault="00964B42" w:rsidP="00964B42">
      <w:pPr>
        <w:pStyle w:val="StandardWeb"/>
        <w:spacing w:before="0" w:beforeAutospacing="0" w:after="120" w:afterAutospacing="0" w:line="276" w:lineRule="auto"/>
        <w:jc w:val="both"/>
        <w:rPr>
          <w:rFonts w:asciiTheme="minorHAnsi" w:hAnsiTheme="minorHAnsi" w:cstheme="minorHAnsi"/>
          <w:lang w:val="en-GB"/>
        </w:rPr>
      </w:pPr>
      <w:bookmarkStart w:id="0" w:name="_Toc170379556"/>
    </w:p>
    <w:p w14:paraId="51A2FE0C" w14:textId="6DBBFDA1" w:rsidR="00964B42" w:rsidRPr="002D39BC" w:rsidRDefault="00A5283B" w:rsidP="005D7564">
      <w:pPr>
        <w:pStyle w:val="StandardWeb"/>
        <w:spacing w:before="0" w:beforeAutospacing="0" w:after="120" w:afterAutospacing="0" w:line="276" w:lineRule="auto"/>
        <w:jc w:val="both"/>
        <w:rPr>
          <w:rFonts w:asciiTheme="minorHAnsi" w:hAnsiTheme="minorHAnsi" w:cstheme="minorBidi"/>
          <w:lang w:val="en-GB"/>
        </w:rPr>
      </w:pPr>
      <w:r w:rsidRPr="00530782">
        <w:rPr>
          <w:rFonts w:asciiTheme="minorHAnsi" w:hAnsiTheme="minorHAnsi" w:cstheme="minorBidi"/>
          <w:i/>
          <w:iCs/>
          <w:lang w:val="en-GB"/>
        </w:rPr>
        <w:t>Partnering in Business with Germany</w:t>
      </w:r>
      <w:r w:rsidRPr="00530782">
        <w:rPr>
          <w:rFonts w:asciiTheme="minorHAnsi" w:hAnsiTheme="minorHAnsi" w:cstheme="minorBidi"/>
          <w:lang w:val="en-GB"/>
        </w:rPr>
        <w:t xml:space="preserve"> (PG) is a global programme </w:t>
      </w:r>
      <w:r w:rsidR="00FC2A3B" w:rsidRPr="00530782">
        <w:rPr>
          <w:rFonts w:asciiTheme="minorHAnsi" w:hAnsiTheme="minorHAnsi" w:cstheme="minorBidi"/>
          <w:lang w:val="en-GB"/>
        </w:rPr>
        <w:t>of the</w:t>
      </w:r>
      <w:r w:rsidRPr="00530782">
        <w:rPr>
          <w:rFonts w:asciiTheme="minorHAnsi" w:hAnsiTheme="minorHAnsi" w:cstheme="minorBidi"/>
          <w:lang w:val="en-GB"/>
        </w:rPr>
        <w:t xml:space="preserve"> Federal Ministry for Economic affairs and Climate Action designed to promote foreign trade.</w:t>
      </w:r>
      <w:r w:rsidR="00964B42" w:rsidRPr="002D39BC">
        <w:rPr>
          <w:rFonts w:asciiTheme="minorHAnsi" w:hAnsiTheme="minorHAnsi" w:cstheme="minorBidi"/>
          <w:lang w:val="en-GB"/>
        </w:rPr>
        <w:t xml:space="preserve"> </w:t>
      </w:r>
      <w:r w:rsidR="00FC2A3B" w:rsidRPr="00530782">
        <w:rPr>
          <w:rFonts w:asciiTheme="minorHAnsi" w:hAnsiTheme="minorHAnsi" w:cstheme="minorBidi"/>
          <w:lang w:val="en-GB"/>
        </w:rPr>
        <w:t>The objective is</w:t>
      </w:r>
      <w:r w:rsidR="005D7564" w:rsidRPr="00530782">
        <w:rPr>
          <w:rFonts w:asciiTheme="minorHAnsi" w:hAnsiTheme="minorHAnsi" w:cstheme="minorBidi"/>
          <w:lang w:val="en-GB"/>
        </w:rPr>
        <w:t xml:space="preserve"> to</w:t>
      </w:r>
      <w:r w:rsidR="00FC2A3B" w:rsidRPr="00530782">
        <w:rPr>
          <w:rFonts w:asciiTheme="minorHAnsi" w:hAnsiTheme="minorHAnsi" w:cstheme="minorBidi"/>
          <w:lang w:val="en-GB"/>
        </w:rPr>
        <w:t xml:space="preserve"> support successful </w:t>
      </w:r>
      <w:r w:rsidR="005D7564" w:rsidRPr="00530782">
        <w:rPr>
          <w:rFonts w:asciiTheme="minorHAnsi" w:hAnsiTheme="minorHAnsi" w:cstheme="minorBidi"/>
          <w:lang w:val="en-GB"/>
        </w:rPr>
        <w:t xml:space="preserve">business </w:t>
      </w:r>
      <w:r w:rsidR="00FC2A3B" w:rsidRPr="00530782">
        <w:rPr>
          <w:rFonts w:asciiTheme="minorHAnsi" w:hAnsiTheme="minorHAnsi" w:cstheme="minorBidi"/>
          <w:lang w:val="en-GB"/>
        </w:rPr>
        <w:t>initiation between small and medium-sized enterprises from developing and emerging countries and Germany.</w:t>
      </w:r>
      <w:r w:rsidR="00964B42" w:rsidRPr="002D39BC">
        <w:rPr>
          <w:rFonts w:asciiTheme="minorHAnsi" w:hAnsiTheme="minorHAnsi" w:cstheme="minorBidi"/>
          <w:lang w:val="en-GB"/>
        </w:rPr>
        <w:t> </w:t>
      </w:r>
      <w:r w:rsidR="00FC2A3B" w:rsidRPr="00530782">
        <w:rPr>
          <w:rFonts w:asciiTheme="minorHAnsi" w:hAnsiTheme="minorHAnsi" w:cstheme="minorBidi"/>
          <w:lang w:val="en-GB"/>
        </w:rPr>
        <w:t>Every year, roughly 1,000 executives from abroad are prepared for market entry in Germany</w:t>
      </w:r>
      <w:r w:rsidR="00E45E96">
        <w:rPr>
          <w:rFonts w:asciiTheme="minorHAnsi" w:hAnsiTheme="minorHAnsi" w:cstheme="minorBidi"/>
          <w:lang w:val="en-GB"/>
        </w:rPr>
        <w:t>,</w:t>
      </w:r>
      <w:r w:rsidR="00FC2A3B" w:rsidRPr="00530782">
        <w:rPr>
          <w:rFonts w:asciiTheme="minorHAnsi" w:hAnsiTheme="minorHAnsi" w:cstheme="minorBidi"/>
          <w:lang w:val="en-GB"/>
        </w:rPr>
        <w:t xml:space="preserve"> and B2B contacts are established with German companies that in turn are seeking to tap into new markets.</w:t>
      </w:r>
      <w:r w:rsidR="00964B42" w:rsidRPr="002D39BC">
        <w:rPr>
          <w:rFonts w:asciiTheme="minorHAnsi" w:hAnsiTheme="minorHAnsi" w:cstheme="minorBidi"/>
          <w:lang w:val="en-GB"/>
        </w:rPr>
        <w:t> </w:t>
      </w:r>
      <w:r w:rsidR="00FC2A3B" w:rsidRPr="00530782">
        <w:rPr>
          <w:rFonts w:asciiTheme="minorHAnsi" w:hAnsiTheme="minorHAnsi" w:cstheme="minorBidi"/>
          <w:lang w:val="en-GB"/>
        </w:rPr>
        <w:t>Long-term business relations and a global network of internationally active SMEs are created through the programme.</w:t>
      </w:r>
    </w:p>
    <w:bookmarkEnd w:id="0"/>
    <w:p w14:paraId="09111521" w14:textId="6F644676" w:rsidR="00E45E96" w:rsidRDefault="00FC2A3B" w:rsidP="00E45E96">
      <w:pPr>
        <w:pStyle w:val="berschrift1"/>
        <w:rPr>
          <w:lang w:val="en-GB"/>
        </w:rPr>
      </w:pPr>
      <w:r w:rsidRPr="00530782">
        <w:rPr>
          <w:lang w:val="en-GB"/>
        </w:rPr>
        <w:t>Desired Effects</w:t>
      </w:r>
    </w:p>
    <w:p w14:paraId="5476FBB4" w14:textId="303F579E" w:rsidR="00E52D45" w:rsidRPr="00E45E96" w:rsidRDefault="00FC2A3B" w:rsidP="00E45E96">
      <w:pPr>
        <w:pStyle w:val="berschrift1"/>
        <w:rPr>
          <w:b w:val="0"/>
          <w:bCs w:val="0"/>
          <w:color w:val="auto"/>
          <w:sz w:val="24"/>
          <w:szCs w:val="24"/>
          <w:lang w:val="en-GB"/>
        </w:rPr>
      </w:pPr>
      <w:r w:rsidRPr="00E45E96">
        <w:rPr>
          <w:b w:val="0"/>
          <w:bCs w:val="0"/>
          <w:i/>
          <w:iCs/>
          <w:color w:val="auto"/>
          <w:sz w:val="24"/>
          <w:szCs w:val="24"/>
          <w:lang w:val="en-GB"/>
        </w:rPr>
        <w:t>Partnering in Business with Germany</w:t>
      </w:r>
      <w:r w:rsidR="005D7564" w:rsidRPr="00E45E96">
        <w:rPr>
          <w:b w:val="0"/>
          <w:bCs w:val="0"/>
          <w:color w:val="auto"/>
          <w:sz w:val="24"/>
          <w:szCs w:val="24"/>
          <w:lang w:val="en-GB"/>
        </w:rPr>
        <w:t xml:space="preserve"> aims at achieving the following effects:</w:t>
      </w:r>
    </w:p>
    <w:p w14:paraId="73A3187B" w14:textId="097A185D" w:rsidR="00E52D45" w:rsidRPr="002D39BC" w:rsidRDefault="00FC2A3B" w:rsidP="005D7564">
      <w:pPr>
        <w:pStyle w:val="StandardWeb"/>
        <w:numPr>
          <w:ilvl w:val="0"/>
          <w:numId w:val="9"/>
        </w:numPr>
        <w:spacing w:after="120" w:line="276" w:lineRule="auto"/>
        <w:ind w:left="426" w:hanging="426"/>
        <w:jc w:val="both"/>
        <w:rPr>
          <w:rFonts w:asciiTheme="minorHAnsi" w:hAnsiTheme="minorHAnsi" w:cstheme="minorHAnsi"/>
          <w:lang w:val="en-GB"/>
        </w:rPr>
      </w:pPr>
      <w:r w:rsidRPr="00530782">
        <w:rPr>
          <w:rFonts w:asciiTheme="minorHAnsi" w:hAnsiTheme="minorHAnsi" w:cstheme="minorHAnsi"/>
          <w:lang w:val="en-GB"/>
        </w:rPr>
        <w:t xml:space="preserve">The participants gain central </w:t>
      </w:r>
      <w:r w:rsidR="005D7564" w:rsidRPr="00530782">
        <w:rPr>
          <w:rFonts w:asciiTheme="minorHAnsi" w:hAnsiTheme="minorHAnsi" w:cstheme="minorHAnsi"/>
          <w:lang w:val="en-GB"/>
        </w:rPr>
        <w:t>competencies</w:t>
      </w:r>
      <w:r w:rsidRPr="00530782">
        <w:rPr>
          <w:rFonts w:asciiTheme="minorHAnsi" w:hAnsiTheme="minorHAnsi" w:cstheme="minorHAnsi"/>
          <w:lang w:val="en-GB"/>
        </w:rPr>
        <w:t xml:space="preserve"> required for </w:t>
      </w:r>
      <w:r w:rsidR="00E45E96">
        <w:rPr>
          <w:rFonts w:asciiTheme="minorHAnsi" w:hAnsiTheme="minorHAnsi" w:cstheme="minorHAnsi"/>
          <w:lang w:val="en-GB"/>
        </w:rPr>
        <w:t>initiating</w:t>
      </w:r>
      <w:r w:rsidRPr="00530782">
        <w:rPr>
          <w:rFonts w:asciiTheme="minorHAnsi" w:hAnsiTheme="minorHAnsi" w:cstheme="minorHAnsi"/>
          <w:lang w:val="en-GB"/>
        </w:rPr>
        <w:t xml:space="preserve"> business with German companies.</w:t>
      </w:r>
    </w:p>
    <w:p w14:paraId="52EF1CB2" w14:textId="52082AA1" w:rsidR="00E52D45" w:rsidRPr="002D39BC" w:rsidRDefault="00FC2A3B" w:rsidP="005D7564">
      <w:pPr>
        <w:pStyle w:val="StandardWeb"/>
        <w:numPr>
          <w:ilvl w:val="0"/>
          <w:numId w:val="9"/>
        </w:numPr>
        <w:spacing w:after="120" w:line="276" w:lineRule="auto"/>
        <w:ind w:left="426" w:hanging="426"/>
        <w:jc w:val="both"/>
        <w:rPr>
          <w:rFonts w:asciiTheme="minorHAnsi" w:hAnsiTheme="minorHAnsi" w:cstheme="minorHAnsi"/>
          <w:lang w:val="en-GB"/>
        </w:rPr>
      </w:pPr>
      <w:r w:rsidRPr="00530782">
        <w:rPr>
          <w:rFonts w:asciiTheme="minorHAnsi" w:hAnsiTheme="minorHAnsi" w:cstheme="minorHAnsi"/>
          <w:lang w:val="en-GB"/>
        </w:rPr>
        <w:t>The participants receive direct access to German firms through B2Bs and company visits.</w:t>
      </w:r>
    </w:p>
    <w:p w14:paraId="3A2CB5CD" w14:textId="2C0557AA" w:rsidR="00E52D45" w:rsidRPr="00530782" w:rsidRDefault="00FC2A3B" w:rsidP="005D7564">
      <w:pPr>
        <w:pStyle w:val="StandardWeb"/>
        <w:numPr>
          <w:ilvl w:val="0"/>
          <w:numId w:val="9"/>
        </w:numPr>
        <w:spacing w:after="120" w:line="276" w:lineRule="auto"/>
        <w:ind w:left="426" w:hanging="426"/>
        <w:jc w:val="both"/>
        <w:rPr>
          <w:rFonts w:asciiTheme="minorHAnsi" w:hAnsiTheme="minorHAnsi" w:cstheme="minorHAnsi"/>
          <w:lang w:val="en-GB"/>
        </w:rPr>
      </w:pPr>
      <w:r w:rsidRPr="00530782">
        <w:rPr>
          <w:rFonts w:asciiTheme="minorHAnsi" w:hAnsiTheme="minorHAnsi" w:cstheme="minorHAnsi"/>
          <w:lang w:val="en-GB"/>
        </w:rPr>
        <w:t>The participants initiate change projects in their companies after completing the programme.</w:t>
      </w:r>
    </w:p>
    <w:p w14:paraId="60474AD8" w14:textId="745ACFBF" w:rsidR="00E52D45" w:rsidRPr="002D39BC" w:rsidRDefault="00FC2A3B" w:rsidP="005D7564">
      <w:pPr>
        <w:pStyle w:val="StandardWeb"/>
        <w:numPr>
          <w:ilvl w:val="0"/>
          <w:numId w:val="9"/>
        </w:numPr>
        <w:spacing w:after="120" w:line="276" w:lineRule="auto"/>
        <w:ind w:left="426" w:hanging="426"/>
        <w:jc w:val="both"/>
        <w:rPr>
          <w:rFonts w:asciiTheme="minorHAnsi" w:hAnsiTheme="minorHAnsi" w:cstheme="minorBidi"/>
          <w:lang w:val="en-GB"/>
        </w:rPr>
      </w:pPr>
      <w:r w:rsidRPr="00530782">
        <w:rPr>
          <w:rFonts w:asciiTheme="minorHAnsi" w:hAnsiTheme="minorHAnsi" w:cstheme="minorBidi"/>
          <w:lang w:val="en-GB"/>
        </w:rPr>
        <w:t xml:space="preserve">The participants benefit from the programme’s national and global alumni networks and are actively involved in </w:t>
      </w:r>
      <w:r w:rsidR="00866E90" w:rsidRPr="00530782">
        <w:rPr>
          <w:rFonts w:asciiTheme="minorHAnsi" w:hAnsiTheme="minorHAnsi" w:cstheme="minorBidi"/>
          <w:lang w:val="en-GB"/>
        </w:rPr>
        <w:t>developing and strengthening them.</w:t>
      </w:r>
    </w:p>
    <w:p w14:paraId="47D4FF45" w14:textId="4C2363AF" w:rsidR="00E52D45" w:rsidRPr="002D39BC" w:rsidRDefault="00866E90" w:rsidP="00530782">
      <w:pPr>
        <w:pStyle w:val="StandardWeb"/>
        <w:spacing w:before="0" w:beforeAutospacing="0" w:after="120" w:afterAutospacing="0" w:line="276" w:lineRule="auto"/>
        <w:rPr>
          <w:rFonts w:asciiTheme="minorHAnsi" w:hAnsiTheme="minorHAnsi" w:cstheme="minorBidi"/>
          <w:lang w:val="en-GB"/>
        </w:rPr>
      </w:pPr>
      <w:r w:rsidRPr="00530782">
        <w:rPr>
          <w:rFonts w:asciiTheme="minorHAnsi" w:hAnsiTheme="minorHAnsi" w:cstheme="minorBidi"/>
          <w:lang w:val="en-GB"/>
        </w:rPr>
        <w:t>In the long term, the programme helps to improve direct business relations between German companies and those in the respective partner countr</w:t>
      </w:r>
      <w:r w:rsidR="00E45E96">
        <w:rPr>
          <w:rFonts w:asciiTheme="minorHAnsi" w:hAnsiTheme="minorHAnsi" w:cstheme="minorBidi"/>
          <w:lang w:val="en-GB"/>
        </w:rPr>
        <w:t>ies</w:t>
      </w:r>
      <w:r w:rsidRPr="00530782">
        <w:rPr>
          <w:rFonts w:asciiTheme="minorHAnsi" w:hAnsiTheme="minorHAnsi" w:cstheme="minorBidi"/>
          <w:lang w:val="en-GB"/>
        </w:rPr>
        <w:t>.</w:t>
      </w:r>
      <w:r w:rsidR="00F95628" w:rsidRPr="002D39BC">
        <w:rPr>
          <w:rFonts w:asciiTheme="minorHAnsi" w:hAnsiTheme="minorHAnsi" w:cstheme="minorBidi"/>
          <w:lang w:val="en-GB"/>
        </w:rPr>
        <w:t xml:space="preserve"> </w:t>
      </w:r>
      <w:r w:rsidR="00883A75" w:rsidRPr="00530782">
        <w:rPr>
          <w:rFonts w:asciiTheme="minorHAnsi" w:hAnsiTheme="minorHAnsi" w:cstheme="minorBidi"/>
          <w:lang w:val="en-GB"/>
        </w:rPr>
        <w:t>In addition, the companies in the sending countries benefit from operational improvements, which are often introduced after the stay in Germany.</w:t>
      </w:r>
    </w:p>
    <w:p w14:paraId="39D77B9C" w14:textId="63C0B4DA" w:rsidR="000343AC" w:rsidRPr="002D39BC" w:rsidRDefault="00883A75" w:rsidP="00530782">
      <w:pPr>
        <w:pStyle w:val="berschrift1"/>
        <w:rPr>
          <w:rFonts w:cs="Times New Roman (Textkörper CS)"/>
          <w:szCs w:val="24"/>
          <w:lang w:val="en-GB"/>
        </w:rPr>
      </w:pPr>
      <w:r w:rsidRPr="00530782">
        <w:rPr>
          <w:lang w:val="en-GB"/>
        </w:rPr>
        <w:lastRenderedPageBreak/>
        <w:t>Target Group</w:t>
      </w:r>
    </w:p>
    <w:p w14:paraId="45DBDA95" w14:textId="0C6A5A61" w:rsidR="000343AC" w:rsidRDefault="00883A75" w:rsidP="00530782">
      <w:pPr>
        <w:pStyle w:val="StandardWeb"/>
        <w:spacing w:before="0" w:beforeAutospacing="0" w:after="120" w:afterAutospacing="0" w:line="276" w:lineRule="auto"/>
        <w:jc w:val="both"/>
        <w:rPr>
          <w:rFonts w:asciiTheme="minorHAnsi" w:hAnsiTheme="minorHAnsi" w:cstheme="minorBidi"/>
          <w:lang w:val="en-GB"/>
        </w:rPr>
      </w:pPr>
      <w:r w:rsidRPr="00530782">
        <w:rPr>
          <w:rFonts w:asciiTheme="minorHAnsi" w:hAnsiTheme="minorHAnsi" w:cstheme="minorBidi"/>
          <w:i/>
          <w:iCs/>
          <w:lang w:val="en-GB"/>
        </w:rPr>
        <w:t>Partnering in Business with Germany</w:t>
      </w:r>
      <w:r w:rsidRPr="00530782">
        <w:rPr>
          <w:rFonts w:asciiTheme="minorHAnsi" w:hAnsiTheme="minorHAnsi" w:cstheme="minorBidi"/>
          <w:lang w:val="en-GB"/>
        </w:rPr>
        <w:t xml:space="preserve"> is </w:t>
      </w:r>
      <w:r w:rsidR="00E817ED" w:rsidRPr="00530782">
        <w:rPr>
          <w:rFonts w:asciiTheme="minorHAnsi" w:hAnsiTheme="minorHAnsi" w:cstheme="minorBidi"/>
          <w:lang w:val="en-GB"/>
        </w:rPr>
        <w:t>addressed to</w:t>
      </w:r>
      <w:r w:rsidRPr="00530782">
        <w:rPr>
          <w:rFonts w:asciiTheme="minorHAnsi" w:hAnsiTheme="minorHAnsi" w:cstheme="minorBidi"/>
          <w:lang w:val="en-GB"/>
        </w:rPr>
        <w:t xml:space="preserve"> foreign executives </w:t>
      </w:r>
      <w:r w:rsidR="00E817ED" w:rsidRPr="00530782">
        <w:rPr>
          <w:rFonts w:asciiTheme="minorHAnsi" w:hAnsiTheme="minorHAnsi" w:cstheme="minorBidi"/>
          <w:lang w:val="en-GB"/>
        </w:rPr>
        <w:t xml:space="preserve">from the middle and higher management levels in small and medium-sized enterprises (SMEs), less often (but possible) also </w:t>
      </w:r>
      <w:r w:rsidR="00530782" w:rsidRPr="00530782">
        <w:rPr>
          <w:rFonts w:asciiTheme="minorHAnsi" w:hAnsiTheme="minorHAnsi" w:cstheme="minorBidi"/>
          <w:lang w:val="en-GB"/>
        </w:rPr>
        <w:t xml:space="preserve">those </w:t>
      </w:r>
      <w:r w:rsidR="00E817ED" w:rsidRPr="00530782">
        <w:rPr>
          <w:rFonts w:asciiTheme="minorHAnsi" w:hAnsiTheme="minorHAnsi" w:cstheme="minorBidi"/>
          <w:lang w:val="en-GB"/>
        </w:rPr>
        <w:t>in large companies.</w:t>
      </w:r>
      <w:r w:rsidR="000343AC" w:rsidRPr="002D39BC">
        <w:rPr>
          <w:rFonts w:asciiTheme="minorHAnsi" w:hAnsiTheme="minorHAnsi" w:cstheme="minorBidi"/>
          <w:lang w:val="en-GB"/>
        </w:rPr>
        <w:t xml:space="preserve"> </w:t>
      </w:r>
      <w:r w:rsidR="00E817ED" w:rsidRPr="00530782">
        <w:rPr>
          <w:rFonts w:asciiTheme="minorHAnsi" w:hAnsiTheme="minorHAnsi" w:cstheme="minorBidi"/>
          <w:lang w:val="en-GB"/>
        </w:rPr>
        <w:t>The companies are primarily from the producing sector; however, trading and service companies are also represented.</w:t>
      </w:r>
      <w:r w:rsidR="000343AC" w:rsidRPr="002D39BC">
        <w:rPr>
          <w:rFonts w:asciiTheme="minorHAnsi" w:hAnsiTheme="minorHAnsi" w:cstheme="minorBidi"/>
          <w:lang w:val="en-GB"/>
        </w:rPr>
        <w:t xml:space="preserve"> </w:t>
      </w:r>
      <w:r w:rsidR="00E817ED" w:rsidRPr="00530782">
        <w:rPr>
          <w:rFonts w:asciiTheme="minorHAnsi" w:hAnsiTheme="minorHAnsi" w:cstheme="minorBidi"/>
          <w:lang w:val="en-GB"/>
        </w:rPr>
        <w:t>As a rule, the participants have a university degree, have several years of professional and management experience and a good knowledge of the English language (in some countries Russian language skills).</w:t>
      </w:r>
      <w:r w:rsidR="000343AC" w:rsidRPr="002D39BC">
        <w:rPr>
          <w:rFonts w:asciiTheme="minorHAnsi" w:hAnsiTheme="minorHAnsi" w:cstheme="minorBidi"/>
          <w:lang w:val="en-GB"/>
        </w:rPr>
        <w:t xml:space="preserve"> </w:t>
      </w:r>
      <w:r w:rsidR="00E817ED" w:rsidRPr="00530782">
        <w:rPr>
          <w:rFonts w:asciiTheme="minorHAnsi" w:hAnsiTheme="minorHAnsi" w:cstheme="minorBidi"/>
          <w:lang w:val="en-GB"/>
        </w:rPr>
        <w:t xml:space="preserve">In order to </w:t>
      </w:r>
      <w:r w:rsidR="00D612D0" w:rsidRPr="00530782">
        <w:rPr>
          <w:rFonts w:asciiTheme="minorHAnsi" w:hAnsiTheme="minorHAnsi" w:cstheme="minorBidi"/>
          <w:lang w:val="en-GB"/>
        </w:rPr>
        <w:t>take part</w:t>
      </w:r>
      <w:r w:rsidR="00E817ED" w:rsidRPr="00530782">
        <w:rPr>
          <w:rFonts w:asciiTheme="minorHAnsi" w:hAnsiTheme="minorHAnsi" w:cstheme="minorBidi"/>
          <w:lang w:val="en-GB"/>
        </w:rPr>
        <w:t xml:space="preserve"> in the programme,</w:t>
      </w:r>
      <w:r w:rsidR="00D612D0" w:rsidRPr="00530782">
        <w:rPr>
          <w:rFonts w:asciiTheme="minorHAnsi" w:hAnsiTheme="minorHAnsi" w:cstheme="minorBidi"/>
          <w:lang w:val="en-GB"/>
        </w:rPr>
        <w:t xml:space="preserve"> it is essential that participants have</w:t>
      </w:r>
      <w:r w:rsidR="00E817ED" w:rsidRPr="00530782">
        <w:rPr>
          <w:rFonts w:asciiTheme="minorHAnsi" w:hAnsiTheme="minorHAnsi" w:cstheme="minorBidi"/>
          <w:lang w:val="en-GB"/>
        </w:rPr>
        <w:t xml:space="preserve"> a concrete and realistic intention for cooperation with German firms, e.g. the purchase of German technology, </w:t>
      </w:r>
      <w:r w:rsidR="00530782" w:rsidRPr="00530782">
        <w:rPr>
          <w:rFonts w:asciiTheme="minorHAnsi" w:hAnsiTheme="minorHAnsi" w:cstheme="minorBidi"/>
          <w:lang w:val="en-GB"/>
        </w:rPr>
        <w:t>the</w:t>
      </w:r>
      <w:r w:rsidR="00D612D0" w:rsidRPr="00530782">
        <w:rPr>
          <w:rFonts w:asciiTheme="minorHAnsi" w:hAnsiTheme="minorHAnsi" w:cstheme="minorBidi"/>
          <w:lang w:val="en-GB"/>
        </w:rPr>
        <w:t xml:space="preserve"> </w:t>
      </w:r>
      <w:r w:rsidR="00E817ED" w:rsidRPr="00530782">
        <w:rPr>
          <w:rFonts w:asciiTheme="minorHAnsi" w:hAnsiTheme="minorHAnsi" w:cstheme="minorBidi"/>
          <w:lang w:val="en-GB"/>
        </w:rPr>
        <w:t xml:space="preserve">wish to export </w:t>
      </w:r>
      <w:r w:rsidR="00D612D0" w:rsidRPr="00530782">
        <w:rPr>
          <w:rFonts w:asciiTheme="minorHAnsi" w:hAnsiTheme="minorHAnsi" w:cstheme="minorBidi"/>
          <w:lang w:val="en-GB"/>
        </w:rPr>
        <w:t>their own products or distribute German products in their home country, contract manufacturing or the long-term establishment of joint ventures.</w:t>
      </w:r>
    </w:p>
    <w:p w14:paraId="550AA9EB" w14:textId="77777777" w:rsidR="008779CF" w:rsidRPr="00530782" w:rsidRDefault="008779CF" w:rsidP="00530782">
      <w:pPr>
        <w:pStyle w:val="StandardWeb"/>
        <w:spacing w:before="0" w:beforeAutospacing="0" w:after="120" w:afterAutospacing="0" w:line="276" w:lineRule="auto"/>
        <w:jc w:val="both"/>
        <w:rPr>
          <w:rFonts w:asciiTheme="minorHAnsi" w:hAnsiTheme="minorHAnsi" w:cstheme="minorBidi"/>
          <w:lang w:val="en-GB"/>
        </w:rPr>
      </w:pPr>
    </w:p>
    <w:p w14:paraId="3E8429A6" w14:textId="6719EA97" w:rsidR="000343AC" w:rsidRPr="00530782" w:rsidRDefault="002B5919" w:rsidP="002B5919">
      <w:pPr>
        <w:pStyle w:val="berschrift1"/>
        <w:spacing w:before="0" w:after="0" w:line="576" w:lineRule="atLeast"/>
        <w:rPr>
          <w:lang w:val="en-GB"/>
        </w:rPr>
      </w:pPr>
      <w:r w:rsidRPr="00530782">
        <w:rPr>
          <w:lang w:val="en-GB"/>
        </w:rPr>
        <w:t>Programme Presentation and Sequencing</w:t>
      </w:r>
    </w:p>
    <w:p w14:paraId="6F3E9374" w14:textId="049443CA" w:rsidR="000343AC" w:rsidRPr="002D39BC" w:rsidRDefault="002B5919" w:rsidP="00530782">
      <w:pPr>
        <w:pStyle w:val="PGHeadline3Normal"/>
        <w:numPr>
          <w:ilvl w:val="0"/>
          <w:numId w:val="13"/>
        </w:numPr>
        <w:rPr>
          <w:sz w:val="28"/>
          <w:szCs w:val="22"/>
          <w:lang w:val="en-GB"/>
        </w:rPr>
      </w:pPr>
      <w:r w:rsidRPr="00530782">
        <w:rPr>
          <w:sz w:val="28"/>
          <w:szCs w:val="22"/>
          <w:lang w:val="en-GB"/>
        </w:rPr>
        <w:t>Description of the Learning Architecture and Programme Structure</w:t>
      </w:r>
    </w:p>
    <w:p w14:paraId="379C8378" w14:textId="0AC4FE4E" w:rsidR="008355C6" w:rsidRPr="00530782" w:rsidRDefault="002B5919" w:rsidP="00530782">
      <w:pPr>
        <w:pStyle w:val="StandardWeb"/>
        <w:spacing w:before="0" w:beforeAutospacing="0" w:after="120" w:afterAutospacing="0" w:line="276" w:lineRule="auto"/>
        <w:jc w:val="both"/>
        <w:rPr>
          <w:rFonts w:asciiTheme="minorHAnsi" w:hAnsiTheme="minorHAnsi" w:cstheme="minorBidi"/>
          <w:lang w:val="en-GB"/>
        </w:rPr>
      </w:pPr>
      <w:r w:rsidRPr="00530782">
        <w:rPr>
          <w:rFonts w:asciiTheme="minorHAnsi" w:hAnsiTheme="minorHAnsi" w:cstheme="minorBidi"/>
          <w:i/>
          <w:iCs/>
          <w:lang w:val="en-GB"/>
        </w:rPr>
        <w:t>Partnering in Business with Germany</w:t>
      </w:r>
      <w:r w:rsidRPr="00530782">
        <w:rPr>
          <w:rFonts w:asciiTheme="minorHAnsi" w:hAnsiTheme="minorHAnsi" w:cstheme="minorBidi"/>
          <w:lang w:val="en-GB"/>
        </w:rPr>
        <w:t xml:space="preserve"> combines online and face-to-face formats </w:t>
      </w:r>
      <w:r w:rsidRPr="00530782">
        <w:rPr>
          <w:rFonts w:asciiTheme="minorHAnsi" w:hAnsiTheme="minorHAnsi" w:cstheme="minorBidi"/>
          <w:i/>
          <w:iCs/>
          <w:lang w:val="en-GB"/>
        </w:rPr>
        <w:t>(blended learning)</w:t>
      </w:r>
      <w:r w:rsidRPr="00530782">
        <w:rPr>
          <w:rFonts w:asciiTheme="minorHAnsi" w:hAnsiTheme="minorHAnsi" w:cstheme="minorBidi"/>
          <w:lang w:val="en-GB"/>
        </w:rPr>
        <w:t>.</w:t>
      </w:r>
      <w:r w:rsidR="49B7C211" w:rsidRPr="002D39BC">
        <w:rPr>
          <w:rFonts w:asciiTheme="minorHAnsi" w:hAnsiTheme="minorHAnsi" w:cstheme="minorBidi"/>
          <w:lang w:val="en-GB"/>
        </w:rPr>
        <w:t xml:space="preserve"> </w:t>
      </w:r>
      <w:r w:rsidRPr="00530782">
        <w:rPr>
          <w:rFonts w:asciiTheme="minorHAnsi" w:hAnsiTheme="minorHAnsi" w:cstheme="minorBidi"/>
          <w:lang w:val="en-GB"/>
        </w:rPr>
        <w:t>Each group implementation comprises 3 phases:</w:t>
      </w:r>
      <w:r w:rsidR="000343AC" w:rsidRPr="002D39BC">
        <w:rPr>
          <w:rFonts w:asciiTheme="minorHAnsi" w:hAnsiTheme="minorHAnsi" w:cstheme="minorBidi"/>
          <w:lang w:val="en-GB"/>
        </w:rPr>
        <w:t xml:space="preserve"> </w:t>
      </w:r>
      <w:r w:rsidR="00877836" w:rsidRPr="00530782">
        <w:rPr>
          <w:rFonts w:asciiTheme="minorHAnsi" w:hAnsiTheme="minorHAnsi" w:cstheme="minorBidi"/>
          <w:b/>
          <w:bCs/>
          <w:lang w:val="en-GB"/>
        </w:rPr>
        <w:t>preparat</w:t>
      </w:r>
      <w:r w:rsidR="00877836">
        <w:rPr>
          <w:rFonts w:asciiTheme="minorHAnsi" w:hAnsiTheme="minorHAnsi" w:cstheme="minorBidi"/>
          <w:b/>
          <w:bCs/>
          <w:lang w:val="en-GB"/>
        </w:rPr>
        <w:t>ory</w:t>
      </w:r>
      <w:r w:rsidRPr="00530782">
        <w:rPr>
          <w:rFonts w:asciiTheme="minorHAnsi" w:hAnsiTheme="minorHAnsi" w:cstheme="minorBidi"/>
          <w:b/>
          <w:bCs/>
          <w:lang w:val="en-GB"/>
        </w:rPr>
        <w:t xml:space="preserve"> phase, </w:t>
      </w:r>
      <w:r w:rsidR="00530782" w:rsidRPr="00530782">
        <w:rPr>
          <w:rFonts w:asciiTheme="minorHAnsi" w:hAnsiTheme="minorHAnsi" w:cstheme="minorBidi"/>
          <w:b/>
          <w:bCs/>
          <w:lang w:val="en-GB"/>
        </w:rPr>
        <w:t xml:space="preserve">a </w:t>
      </w:r>
      <w:r w:rsidRPr="00530782">
        <w:rPr>
          <w:rFonts w:asciiTheme="minorHAnsi" w:hAnsiTheme="minorHAnsi" w:cstheme="minorBidi"/>
          <w:b/>
          <w:bCs/>
          <w:lang w:val="en-GB"/>
        </w:rPr>
        <w:t>stay in Germany and evaluation.</w:t>
      </w:r>
      <w:r w:rsidR="000343AC" w:rsidRPr="002D39BC">
        <w:rPr>
          <w:rFonts w:asciiTheme="minorHAnsi" w:hAnsiTheme="minorHAnsi" w:cstheme="minorBidi"/>
          <w:lang w:val="en-GB"/>
        </w:rPr>
        <w:t xml:space="preserve"> </w:t>
      </w:r>
      <w:r w:rsidRPr="00530782">
        <w:rPr>
          <w:rFonts w:asciiTheme="minorHAnsi" w:hAnsiTheme="minorHAnsi" w:cstheme="minorBidi"/>
          <w:lang w:val="en-GB"/>
        </w:rPr>
        <w:t>GIZ commissions Business Development Cent</w:t>
      </w:r>
      <w:r w:rsidR="00530782" w:rsidRPr="00530782">
        <w:rPr>
          <w:rFonts w:asciiTheme="minorHAnsi" w:hAnsiTheme="minorHAnsi" w:cstheme="minorBidi"/>
          <w:lang w:val="en-GB"/>
        </w:rPr>
        <w:t>re</w:t>
      </w:r>
      <w:r w:rsidRPr="00530782">
        <w:rPr>
          <w:rFonts w:asciiTheme="minorHAnsi" w:hAnsiTheme="minorHAnsi" w:cstheme="minorBidi"/>
          <w:lang w:val="en-GB"/>
        </w:rPr>
        <w:t>s (BDCs) with the implementation of these programme modules.</w:t>
      </w:r>
      <w:r w:rsidR="00CC742A" w:rsidRPr="002D39BC">
        <w:rPr>
          <w:rFonts w:asciiTheme="minorHAnsi" w:hAnsiTheme="minorHAnsi" w:cstheme="minorBidi"/>
          <w:lang w:val="en-GB"/>
        </w:rPr>
        <w:t xml:space="preserve"> </w:t>
      </w:r>
      <w:r w:rsidRPr="00530782">
        <w:rPr>
          <w:rFonts w:asciiTheme="minorHAnsi" w:hAnsiTheme="minorHAnsi" w:cstheme="minorBidi"/>
          <w:lang w:val="en-GB"/>
        </w:rPr>
        <w:t xml:space="preserve">In the </w:t>
      </w:r>
      <w:r w:rsidR="00877836" w:rsidRPr="00877836">
        <w:rPr>
          <w:rFonts w:asciiTheme="minorHAnsi" w:hAnsiTheme="minorHAnsi" w:cstheme="minorBidi"/>
          <w:lang w:val="en-GB"/>
        </w:rPr>
        <w:t>preparatory</w:t>
      </w:r>
      <w:r w:rsidR="00877836" w:rsidRPr="00530782">
        <w:rPr>
          <w:rFonts w:asciiTheme="minorHAnsi" w:hAnsiTheme="minorHAnsi" w:cstheme="minorBidi"/>
          <w:b/>
          <w:bCs/>
          <w:lang w:val="en-GB"/>
        </w:rPr>
        <w:t xml:space="preserve"> </w:t>
      </w:r>
      <w:r w:rsidRPr="00530782">
        <w:rPr>
          <w:rFonts w:asciiTheme="minorHAnsi" w:hAnsiTheme="minorHAnsi" w:cstheme="minorBidi"/>
          <w:lang w:val="en-GB"/>
        </w:rPr>
        <w:t>phase, the focus is on the concretisation of the cooperation intentions and the preparation of business contacts.</w:t>
      </w:r>
      <w:r w:rsidR="00B157EF" w:rsidRPr="002D39BC">
        <w:rPr>
          <w:rFonts w:asciiTheme="minorHAnsi" w:hAnsiTheme="minorHAnsi" w:cstheme="minorBidi"/>
          <w:lang w:val="en-GB"/>
        </w:rPr>
        <w:t xml:space="preserve"> </w:t>
      </w:r>
      <w:r w:rsidRPr="00530782">
        <w:rPr>
          <w:rFonts w:asciiTheme="minorHAnsi" w:hAnsiTheme="minorHAnsi" w:cstheme="minorBidi"/>
          <w:lang w:val="en-GB"/>
        </w:rPr>
        <w:t xml:space="preserve">The stay in Germany provides a group programme consisting of company visits, training </w:t>
      </w:r>
      <w:r w:rsidR="00530782" w:rsidRPr="00530782">
        <w:rPr>
          <w:rFonts w:asciiTheme="minorHAnsi" w:hAnsiTheme="minorHAnsi" w:cstheme="minorBidi"/>
          <w:lang w:val="en-GB"/>
        </w:rPr>
        <w:t xml:space="preserve">units </w:t>
      </w:r>
      <w:r w:rsidRPr="00530782">
        <w:rPr>
          <w:rFonts w:asciiTheme="minorHAnsi" w:hAnsiTheme="minorHAnsi" w:cstheme="minorBidi"/>
          <w:lang w:val="en-GB"/>
        </w:rPr>
        <w:t>and, where required, visits to trade fairs.</w:t>
      </w:r>
      <w:r w:rsidR="000275F1" w:rsidRPr="002D39BC">
        <w:rPr>
          <w:rFonts w:asciiTheme="minorHAnsi" w:hAnsiTheme="minorHAnsi" w:cstheme="minorBidi"/>
          <w:lang w:val="en-GB"/>
        </w:rPr>
        <w:t xml:space="preserve"> </w:t>
      </w:r>
      <w:r w:rsidR="009519E2" w:rsidRPr="00530782">
        <w:rPr>
          <w:rFonts w:asciiTheme="minorHAnsi" w:hAnsiTheme="minorHAnsi" w:cstheme="minorBidi"/>
          <w:lang w:val="en-GB"/>
        </w:rPr>
        <w:t>For the participants, the focus is on</w:t>
      </w:r>
      <w:r w:rsidRPr="00530782">
        <w:rPr>
          <w:rFonts w:asciiTheme="minorHAnsi" w:hAnsiTheme="minorHAnsi" w:cstheme="minorBidi"/>
          <w:lang w:val="en-GB"/>
        </w:rPr>
        <w:t xml:space="preserve"> individual B2B meetings with German companies</w:t>
      </w:r>
      <w:r w:rsidR="009519E2" w:rsidRPr="00530782">
        <w:rPr>
          <w:rFonts w:asciiTheme="minorHAnsi" w:hAnsiTheme="minorHAnsi" w:cstheme="minorBidi"/>
          <w:lang w:val="en-GB"/>
        </w:rPr>
        <w:t>.</w:t>
      </w:r>
      <w:r w:rsidR="000275F1" w:rsidRPr="002D39BC">
        <w:rPr>
          <w:rFonts w:asciiTheme="minorHAnsi" w:hAnsiTheme="minorHAnsi" w:cstheme="minorBidi"/>
          <w:lang w:val="en-GB"/>
        </w:rPr>
        <w:t xml:space="preserve"> </w:t>
      </w:r>
      <w:r w:rsidR="009519E2" w:rsidRPr="00530782">
        <w:rPr>
          <w:rFonts w:asciiTheme="minorHAnsi" w:hAnsiTheme="minorHAnsi" w:cstheme="minorBidi"/>
          <w:lang w:val="en-GB"/>
        </w:rPr>
        <w:t>The BDC</w:t>
      </w:r>
      <w:r w:rsidR="00530782" w:rsidRPr="00530782">
        <w:rPr>
          <w:rFonts w:asciiTheme="minorHAnsi" w:hAnsiTheme="minorHAnsi" w:cstheme="minorBidi"/>
          <w:lang w:val="en-GB"/>
        </w:rPr>
        <w:t>s</w:t>
      </w:r>
      <w:r w:rsidR="009519E2" w:rsidRPr="00530782">
        <w:rPr>
          <w:rFonts w:asciiTheme="minorHAnsi" w:hAnsiTheme="minorHAnsi" w:cstheme="minorBidi"/>
          <w:lang w:val="en-GB"/>
        </w:rPr>
        <w:t xml:space="preserve"> evaluate the state of business initiation after five months.</w:t>
      </w:r>
    </w:p>
    <w:p w14:paraId="01C54839" w14:textId="6AD65592" w:rsidR="00EE38FA" w:rsidRPr="00530782" w:rsidRDefault="009519E2" w:rsidP="00530782">
      <w:pPr>
        <w:pStyle w:val="StandardWeb"/>
        <w:spacing w:before="0" w:beforeAutospacing="0" w:after="120" w:afterAutospacing="0" w:line="276" w:lineRule="auto"/>
        <w:jc w:val="both"/>
        <w:rPr>
          <w:rFonts w:asciiTheme="minorHAnsi" w:hAnsiTheme="minorHAnsi" w:cstheme="minorBidi"/>
          <w:lang w:val="en-GB"/>
        </w:rPr>
      </w:pPr>
      <w:r w:rsidRPr="00530782">
        <w:rPr>
          <w:rFonts w:asciiTheme="minorHAnsi" w:hAnsiTheme="minorHAnsi" w:cstheme="minorBidi"/>
          <w:lang w:val="en-GB"/>
        </w:rPr>
        <w:t xml:space="preserve">The implementation of a group takes at least 2 months, of which </w:t>
      </w:r>
      <w:r w:rsidRPr="00530782">
        <w:rPr>
          <w:rFonts w:asciiTheme="minorHAnsi" w:hAnsiTheme="minorHAnsi" w:cstheme="minorBidi"/>
          <w:b/>
          <w:bCs/>
          <w:lang w:val="en-GB"/>
        </w:rPr>
        <w:t>three weeks</w:t>
      </w:r>
      <w:r w:rsidRPr="00530782">
        <w:rPr>
          <w:rFonts w:asciiTheme="minorHAnsi" w:hAnsiTheme="minorHAnsi" w:cstheme="minorBidi"/>
          <w:lang w:val="en-GB"/>
        </w:rPr>
        <w:t xml:space="preserve"> are for the stay in Germany.</w:t>
      </w:r>
    </w:p>
    <w:p w14:paraId="3A0B3EA8" w14:textId="3B9DA206" w:rsidR="000343AC" w:rsidRPr="00530782" w:rsidRDefault="009519E2" w:rsidP="00530782">
      <w:pPr>
        <w:pStyle w:val="StandardWeb"/>
        <w:spacing w:before="0" w:beforeAutospacing="0" w:after="120" w:afterAutospacing="0" w:line="276" w:lineRule="auto"/>
        <w:jc w:val="both"/>
        <w:rPr>
          <w:rFonts w:asciiTheme="minorHAnsi" w:hAnsiTheme="minorHAnsi" w:cstheme="minorBidi"/>
          <w:lang w:val="en-GB"/>
        </w:rPr>
      </w:pPr>
      <w:r w:rsidRPr="00530782">
        <w:rPr>
          <w:rFonts w:asciiTheme="minorHAnsi" w:hAnsiTheme="minorHAnsi" w:cstheme="minorBidi"/>
          <w:lang w:val="en-GB"/>
        </w:rPr>
        <w:t>Groups consist of about 20 participants from one country. There are both cross-sector groups and groups with participants from one industry or with one topical focus (e.g. green technologies, healthcare, food industry / smart farming, etc.).</w:t>
      </w:r>
    </w:p>
    <w:p w14:paraId="1EE44FE5" w14:textId="67E94A52" w:rsidR="43943275" w:rsidRPr="00530782" w:rsidRDefault="43943275" w:rsidP="43943275">
      <w:pPr>
        <w:pStyle w:val="StandardWeb"/>
        <w:spacing w:before="0" w:beforeAutospacing="0" w:after="120" w:afterAutospacing="0" w:line="276" w:lineRule="auto"/>
        <w:jc w:val="both"/>
        <w:rPr>
          <w:rFonts w:asciiTheme="minorHAnsi" w:hAnsiTheme="minorHAnsi" w:cstheme="minorBidi"/>
          <w:lang w:val="en-GB"/>
        </w:rPr>
      </w:pPr>
    </w:p>
    <w:p w14:paraId="65D69EA3" w14:textId="4D091CB6" w:rsidR="00BB3E7A" w:rsidRPr="002D39BC" w:rsidRDefault="009519E2" w:rsidP="00530782">
      <w:pPr>
        <w:pStyle w:val="StandardWeb"/>
        <w:spacing w:before="0" w:beforeAutospacing="0" w:after="120" w:afterAutospacing="0" w:line="276" w:lineRule="auto"/>
        <w:jc w:val="both"/>
        <w:rPr>
          <w:rFonts w:asciiTheme="minorHAnsi" w:hAnsiTheme="minorHAnsi" w:cstheme="minorBidi"/>
          <w:lang w:val="en-GB"/>
        </w:rPr>
      </w:pPr>
      <w:r w:rsidRPr="00530782">
        <w:rPr>
          <w:rFonts w:asciiTheme="minorHAnsi" w:hAnsiTheme="minorHAnsi" w:cstheme="minorBidi"/>
          <w:lang w:val="en-GB"/>
        </w:rPr>
        <w:t>The following diagram provides an overview of the structure and the chronological sequenc</w:t>
      </w:r>
      <w:r w:rsidR="00530782" w:rsidRPr="00530782">
        <w:rPr>
          <w:rFonts w:asciiTheme="minorHAnsi" w:hAnsiTheme="minorHAnsi" w:cstheme="minorBidi"/>
          <w:lang w:val="en-GB"/>
        </w:rPr>
        <w:t>e</w:t>
      </w:r>
      <w:r w:rsidRPr="00530782">
        <w:rPr>
          <w:rFonts w:asciiTheme="minorHAnsi" w:hAnsiTheme="minorHAnsi" w:cstheme="minorBidi"/>
          <w:lang w:val="en-GB"/>
        </w:rPr>
        <w:t xml:space="preserve"> of a group programme:</w:t>
      </w:r>
    </w:p>
    <w:p w14:paraId="4FA25142" w14:textId="64DDEACA" w:rsidR="000343AC" w:rsidRPr="00530782" w:rsidRDefault="00B63D3F" w:rsidP="000343AC">
      <w:pPr>
        <w:jc w:val="both"/>
        <w:rPr>
          <w:rFonts w:cstheme="minorHAnsi"/>
          <w:b/>
          <w:lang w:val="en-GB"/>
        </w:rPr>
      </w:pPr>
      <w:r>
        <w:rPr>
          <w:noProof/>
        </w:rPr>
        <w:lastRenderedPageBreak/>
        <w:drawing>
          <wp:inline distT="0" distB="0" distL="0" distR="0" wp14:anchorId="370A1711" wp14:editId="2F608D7A">
            <wp:extent cx="5759450" cy="2760345"/>
            <wp:effectExtent l="0" t="0" r="0" b="1905"/>
            <wp:docPr id="108140599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59450" cy="2760345"/>
                    </a:xfrm>
                    <a:prstGeom prst="rect">
                      <a:avLst/>
                    </a:prstGeom>
                    <a:noFill/>
                    <a:ln>
                      <a:noFill/>
                    </a:ln>
                  </pic:spPr>
                </pic:pic>
              </a:graphicData>
            </a:graphic>
          </wp:inline>
        </w:drawing>
      </w:r>
    </w:p>
    <w:p w14:paraId="7A8FBF43" w14:textId="77777777" w:rsidR="002060F7" w:rsidRPr="00530782" w:rsidRDefault="002060F7" w:rsidP="000343AC">
      <w:pPr>
        <w:jc w:val="both"/>
        <w:rPr>
          <w:rFonts w:cstheme="minorHAnsi"/>
          <w:b/>
          <w:lang w:val="en-GB"/>
        </w:rPr>
      </w:pPr>
    </w:p>
    <w:p w14:paraId="21143981" w14:textId="295D8DE2" w:rsidR="000343AC" w:rsidRPr="00530782" w:rsidRDefault="009519E2" w:rsidP="00530782">
      <w:pPr>
        <w:pStyle w:val="PGHeadline3Normal"/>
        <w:numPr>
          <w:ilvl w:val="0"/>
          <w:numId w:val="13"/>
        </w:numPr>
        <w:rPr>
          <w:sz w:val="28"/>
          <w:szCs w:val="22"/>
          <w:lang w:val="en-GB"/>
        </w:rPr>
      </w:pPr>
      <w:r w:rsidRPr="00530782">
        <w:rPr>
          <w:sz w:val="28"/>
          <w:szCs w:val="22"/>
          <w:lang w:val="en-GB"/>
        </w:rPr>
        <w:t>Detailed Presentation of the Individual Phases of a Group Implementation:</w:t>
      </w:r>
    </w:p>
    <w:p w14:paraId="1FEECC41" w14:textId="48F4F6B5" w:rsidR="000343AC" w:rsidRPr="002D39BC" w:rsidRDefault="009519E2" w:rsidP="00530782">
      <w:pPr>
        <w:pStyle w:val="PGHeadline3Normal"/>
        <w:numPr>
          <w:ilvl w:val="0"/>
          <w:numId w:val="14"/>
        </w:numPr>
        <w:rPr>
          <w:sz w:val="28"/>
          <w:szCs w:val="22"/>
          <w:lang w:val="en-GB"/>
        </w:rPr>
      </w:pPr>
      <w:r w:rsidRPr="00530782">
        <w:rPr>
          <w:sz w:val="28"/>
          <w:szCs w:val="22"/>
          <w:lang w:val="en-GB"/>
        </w:rPr>
        <w:t xml:space="preserve">Phase 1: </w:t>
      </w:r>
      <w:r w:rsidR="00877836">
        <w:rPr>
          <w:sz w:val="28"/>
          <w:szCs w:val="22"/>
          <w:lang w:val="en-GB"/>
        </w:rPr>
        <w:t>P</w:t>
      </w:r>
      <w:r w:rsidR="00877836" w:rsidRPr="00877836">
        <w:rPr>
          <w:sz w:val="28"/>
          <w:szCs w:val="22"/>
          <w:lang w:val="en-GB"/>
        </w:rPr>
        <w:t xml:space="preserve">reparatory </w:t>
      </w:r>
      <w:r w:rsidRPr="00530782">
        <w:rPr>
          <w:sz w:val="28"/>
          <w:szCs w:val="22"/>
          <w:lang w:val="en-GB"/>
        </w:rPr>
        <w:t>Phase</w:t>
      </w:r>
    </w:p>
    <w:p w14:paraId="5AD6CF4A" w14:textId="23B5B4D8" w:rsidR="00295C6D" w:rsidRPr="002D39BC" w:rsidRDefault="009519E2" w:rsidP="00530782">
      <w:pPr>
        <w:pStyle w:val="StandardWeb"/>
        <w:spacing w:before="0" w:beforeAutospacing="0" w:after="120" w:afterAutospacing="0" w:line="276" w:lineRule="auto"/>
        <w:jc w:val="both"/>
        <w:rPr>
          <w:rFonts w:asciiTheme="minorHAnsi" w:hAnsiTheme="minorHAnsi" w:cstheme="minorBidi"/>
          <w:lang w:val="en-GB"/>
        </w:rPr>
      </w:pPr>
      <w:r w:rsidRPr="00530782">
        <w:rPr>
          <w:rFonts w:asciiTheme="minorHAnsi" w:hAnsiTheme="minorHAnsi" w:cstheme="minorBidi"/>
          <w:lang w:val="en-GB"/>
        </w:rPr>
        <w:t>Following the selection interviews and forming of the group, GIZ, the local partner</w:t>
      </w:r>
      <w:r w:rsidR="00530782" w:rsidRPr="00530782">
        <w:rPr>
          <w:rFonts w:asciiTheme="minorHAnsi" w:hAnsiTheme="minorHAnsi" w:cstheme="minorBidi"/>
          <w:lang w:val="en-GB"/>
        </w:rPr>
        <w:t>s</w:t>
      </w:r>
      <w:r w:rsidRPr="00530782">
        <w:rPr>
          <w:rFonts w:asciiTheme="minorHAnsi" w:hAnsiTheme="minorHAnsi" w:cstheme="minorBidi"/>
          <w:lang w:val="en-GB"/>
        </w:rPr>
        <w:t xml:space="preserve"> and the BDC</w:t>
      </w:r>
      <w:r w:rsidR="00530782" w:rsidRPr="00530782">
        <w:rPr>
          <w:rFonts w:asciiTheme="minorHAnsi" w:hAnsiTheme="minorHAnsi" w:cstheme="minorBidi"/>
          <w:lang w:val="en-GB"/>
        </w:rPr>
        <w:t>s</w:t>
      </w:r>
      <w:r w:rsidRPr="00530782">
        <w:rPr>
          <w:rFonts w:asciiTheme="minorHAnsi" w:hAnsiTheme="minorHAnsi" w:cstheme="minorBidi"/>
          <w:lang w:val="en-GB"/>
        </w:rPr>
        <w:t xml:space="preserve"> need approx. four weeks </w:t>
      </w:r>
      <w:r w:rsidR="000706D7" w:rsidRPr="00530782">
        <w:rPr>
          <w:rFonts w:asciiTheme="minorHAnsi" w:hAnsiTheme="minorHAnsi" w:cstheme="minorBidi"/>
          <w:lang w:val="en-GB"/>
        </w:rPr>
        <w:t xml:space="preserve">to prepare the administrative side (e.g. issue visa invitations, </w:t>
      </w:r>
      <w:r w:rsidR="00530782" w:rsidRPr="00877836">
        <w:rPr>
          <w:rFonts w:asciiTheme="minorHAnsi" w:hAnsiTheme="minorHAnsi" w:cstheme="minorBidi"/>
          <w:lang w:val="en-GB"/>
        </w:rPr>
        <w:t>arrange insurance,</w:t>
      </w:r>
      <w:r w:rsidR="00530782" w:rsidRPr="00530782">
        <w:rPr>
          <w:rFonts w:asciiTheme="minorHAnsi" w:hAnsiTheme="minorHAnsi" w:cstheme="minorBidi"/>
          <w:lang w:val="en-GB"/>
        </w:rPr>
        <w:t xml:space="preserve"> </w:t>
      </w:r>
      <w:r w:rsidR="000706D7" w:rsidRPr="00530782">
        <w:rPr>
          <w:rFonts w:asciiTheme="minorHAnsi" w:hAnsiTheme="minorHAnsi" w:cstheme="minorBidi"/>
          <w:lang w:val="en-GB"/>
        </w:rPr>
        <w:t>create digital group classrooms and develop a draft for the group programme).</w:t>
      </w:r>
    </w:p>
    <w:p w14:paraId="76D43697" w14:textId="7389670E" w:rsidR="00571710" w:rsidRPr="00530782" w:rsidRDefault="000706D7" w:rsidP="00530782">
      <w:pPr>
        <w:pStyle w:val="StandardWeb"/>
        <w:spacing w:before="0" w:beforeAutospacing="0" w:after="120" w:afterAutospacing="0" w:line="276" w:lineRule="auto"/>
        <w:jc w:val="both"/>
        <w:rPr>
          <w:rFonts w:asciiTheme="minorHAnsi" w:hAnsiTheme="minorHAnsi" w:cstheme="minorBidi"/>
          <w:lang w:val="en-GB"/>
        </w:rPr>
      </w:pPr>
      <w:r w:rsidRPr="00530782">
        <w:rPr>
          <w:rFonts w:asciiTheme="minorHAnsi" w:hAnsiTheme="minorHAnsi" w:cstheme="minorBidi"/>
          <w:lang w:val="en-GB"/>
        </w:rPr>
        <w:t xml:space="preserve">It is only then that the </w:t>
      </w:r>
      <w:r w:rsidR="00877836" w:rsidRPr="00877836">
        <w:rPr>
          <w:rFonts w:asciiTheme="minorHAnsi" w:hAnsiTheme="minorHAnsi" w:cstheme="minorBidi"/>
          <w:lang w:val="en-GB"/>
        </w:rPr>
        <w:t>preparatory</w:t>
      </w:r>
      <w:r w:rsidR="00877836" w:rsidRPr="00530782">
        <w:rPr>
          <w:rFonts w:asciiTheme="minorHAnsi" w:hAnsiTheme="minorHAnsi" w:cstheme="minorBidi"/>
          <w:b/>
          <w:bCs/>
          <w:lang w:val="en-GB"/>
        </w:rPr>
        <w:t xml:space="preserve"> </w:t>
      </w:r>
      <w:r w:rsidRPr="00530782">
        <w:rPr>
          <w:rFonts w:asciiTheme="minorHAnsi" w:hAnsiTheme="minorHAnsi" w:cstheme="minorBidi"/>
          <w:lang w:val="en-GB"/>
        </w:rPr>
        <w:t>phase begins for the participants.</w:t>
      </w:r>
      <w:r w:rsidR="00BB1CB5" w:rsidRPr="002D39BC">
        <w:rPr>
          <w:rFonts w:asciiTheme="minorHAnsi" w:hAnsiTheme="minorHAnsi" w:cstheme="minorBidi"/>
          <w:lang w:val="en-GB"/>
        </w:rPr>
        <w:t xml:space="preserve"> </w:t>
      </w:r>
      <w:r w:rsidRPr="00530782">
        <w:rPr>
          <w:rFonts w:asciiTheme="minorHAnsi" w:hAnsiTheme="minorHAnsi" w:cstheme="minorBidi"/>
          <w:lang w:val="en-GB"/>
        </w:rPr>
        <w:t>Here the organisational bases for the programme are created and the participants prepared for business initiation in Germany.</w:t>
      </w:r>
      <w:r w:rsidR="00571710" w:rsidRPr="002D39BC">
        <w:rPr>
          <w:rFonts w:asciiTheme="minorHAnsi" w:hAnsiTheme="minorHAnsi" w:cstheme="minorBidi"/>
          <w:lang w:val="en-GB"/>
        </w:rPr>
        <w:t xml:space="preserve"> </w:t>
      </w:r>
      <w:r w:rsidRPr="00530782">
        <w:rPr>
          <w:rFonts w:asciiTheme="minorHAnsi" w:hAnsiTheme="minorHAnsi" w:cstheme="minorBidi"/>
          <w:b/>
          <w:bCs/>
          <w:lang w:val="en-GB"/>
        </w:rPr>
        <w:t>This takes at least 6 weeks.</w:t>
      </w:r>
      <w:r w:rsidR="00571710" w:rsidRPr="002D39BC">
        <w:rPr>
          <w:rFonts w:asciiTheme="minorHAnsi" w:hAnsiTheme="minorHAnsi" w:cstheme="minorBidi"/>
          <w:lang w:val="en-GB"/>
        </w:rPr>
        <w:t xml:space="preserve"> </w:t>
      </w:r>
      <w:r w:rsidRPr="00530782">
        <w:rPr>
          <w:rFonts w:asciiTheme="minorHAnsi" w:hAnsiTheme="minorHAnsi" w:cstheme="minorBidi"/>
          <w:lang w:val="en-GB"/>
        </w:rPr>
        <w:t xml:space="preserve">The participants </w:t>
      </w:r>
      <w:r w:rsidR="00E45E96">
        <w:rPr>
          <w:rFonts w:asciiTheme="minorHAnsi" w:hAnsiTheme="minorHAnsi" w:cstheme="minorBidi"/>
          <w:lang w:val="en-GB"/>
        </w:rPr>
        <w:t>create</w:t>
      </w:r>
      <w:r w:rsidRPr="00530782">
        <w:rPr>
          <w:rFonts w:asciiTheme="minorHAnsi" w:hAnsiTheme="minorHAnsi" w:cstheme="minorBidi"/>
          <w:lang w:val="en-GB"/>
        </w:rPr>
        <w:t xml:space="preserve"> a digital profile on the PG Campus communication platform.</w:t>
      </w:r>
    </w:p>
    <w:p w14:paraId="463F3372" w14:textId="47CEC6A4" w:rsidR="00571710" w:rsidRPr="002D39BC" w:rsidRDefault="000706D7" w:rsidP="00530782">
      <w:pPr>
        <w:pStyle w:val="StandardWeb"/>
        <w:spacing w:before="0" w:beforeAutospacing="0" w:after="120" w:afterAutospacing="0" w:line="276" w:lineRule="auto"/>
        <w:jc w:val="both"/>
        <w:rPr>
          <w:rFonts w:asciiTheme="minorHAnsi" w:hAnsiTheme="minorHAnsi" w:cstheme="minorBidi"/>
          <w:lang w:val="en-GB"/>
        </w:rPr>
      </w:pPr>
      <w:r w:rsidRPr="00530782">
        <w:rPr>
          <w:rFonts w:asciiTheme="minorHAnsi" w:hAnsiTheme="minorHAnsi" w:cstheme="minorBidi"/>
          <w:lang w:val="en-GB"/>
        </w:rPr>
        <w:t>A two-day in-presence introductory workshop in the home country allows participants to get to know one other and serves to manage expectations and substantiate cooperation intentions.</w:t>
      </w:r>
      <w:r w:rsidR="00571710" w:rsidRPr="002D39BC">
        <w:rPr>
          <w:rFonts w:asciiTheme="minorHAnsi" w:hAnsiTheme="minorHAnsi" w:cstheme="minorBidi"/>
          <w:lang w:val="en-GB"/>
        </w:rPr>
        <w:t xml:space="preserve"> </w:t>
      </w:r>
      <w:r w:rsidRPr="00530782">
        <w:rPr>
          <w:rFonts w:asciiTheme="minorHAnsi" w:hAnsiTheme="minorHAnsi" w:cstheme="minorBidi"/>
          <w:lang w:val="en-GB"/>
        </w:rPr>
        <w:t>The introductory workshop is carried out by experts from the BDC</w:t>
      </w:r>
      <w:r w:rsidR="00530782" w:rsidRPr="00530782">
        <w:rPr>
          <w:rFonts w:asciiTheme="minorHAnsi" w:hAnsiTheme="minorHAnsi" w:cstheme="minorBidi"/>
          <w:lang w:val="en-GB"/>
        </w:rPr>
        <w:t>s</w:t>
      </w:r>
      <w:r w:rsidRPr="00530782">
        <w:rPr>
          <w:rFonts w:asciiTheme="minorHAnsi" w:hAnsiTheme="minorHAnsi" w:cstheme="minorBidi"/>
          <w:lang w:val="en-GB"/>
        </w:rPr>
        <w:t>.</w:t>
      </w:r>
      <w:r w:rsidR="00120B6D" w:rsidRPr="002D39BC">
        <w:rPr>
          <w:rFonts w:asciiTheme="minorHAnsi" w:hAnsiTheme="minorHAnsi" w:cstheme="minorBidi"/>
          <w:lang w:val="en-GB"/>
        </w:rPr>
        <w:t xml:space="preserve"> </w:t>
      </w:r>
      <w:r w:rsidRPr="00530782">
        <w:rPr>
          <w:rFonts w:asciiTheme="minorHAnsi" w:hAnsiTheme="minorHAnsi" w:cstheme="minorBidi"/>
          <w:lang w:val="en-GB"/>
        </w:rPr>
        <w:t>Here organisational support from the local partners is very important.</w:t>
      </w:r>
    </w:p>
    <w:p w14:paraId="271B54AF" w14:textId="02251C2E" w:rsidR="002026B3" w:rsidRPr="00530782" w:rsidRDefault="000706D7" w:rsidP="00530782">
      <w:pPr>
        <w:pStyle w:val="StandardWeb"/>
        <w:spacing w:before="0" w:beforeAutospacing="0" w:after="120" w:afterAutospacing="0" w:line="276" w:lineRule="auto"/>
        <w:jc w:val="both"/>
        <w:rPr>
          <w:rFonts w:asciiTheme="minorHAnsi" w:hAnsiTheme="minorHAnsi" w:cstheme="minorBidi"/>
          <w:lang w:val="en-GB"/>
        </w:rPr>
      </w:pPr>
      <w:r w:rsidRPr="00530782">
        <w:rPr>
          <w:rFonts w:asciiTheme="minorHAnsi" w:hAnsiTheme="minorHAnsi" w:cstheme="minorBidi"/>
          <w:lang w:val="en-GB"/>
        </w:rPr>
        <w:t xml:space="preserve">The following online training with 3 training </w:t>
      </w:r>
      <w:r w:rsidR="00B33D66" w:rsidRPr="00530782">
        <w:rPr>
          <w:rFonts w:asciiTheme="minorHAnsi" w:hAnsiTheme="minorHAnsi" w:cstheme="minorBidi"/>
          <w:lang w:val="en-GB"/>
        </w:rPr>
        <w:t>units consolidates the participants’ knowledge so that they are best prepared for initiating business relations.</w:t>
      </w:r>
      <w:r w:rsidR="00571710" w:rsidRPr="002D39BC">
        <w:rPr>
          <w:rFonts w:asciiTheme="minorHAnsi" w:hAnsiTheme="minorHAnsi" w:cstheme="minorBidi"/>
          <w:lang w:val="en-GB"/>
        </w:rPr>
        <w:t xml:space="preserve"> </w:t>
      </w:r>
      <w:r w:rsidR="00B33D66" w:rsidRPr="00530782">
        <w:rPr>
          <w:rFonts w:asciiTheme="minorHAnsi" w:hAnsiTheme="minorHAnsi" w:cstheme="minorBidi"/>
          <w:lang w:val="en-GB"/>
        </w:rPr>
        <w:t>They continue work on their projects, prepare presentation documents and make initial contacts with German companies.</w:t>
      </w:r>
      <w:r w:rsidR="00571710" w:rsidRPr="002D39BC">
        <w:rPr>
          <w:rFonts w:asciiTheme="minorHAnsi" w:hAnsiTheme="minorHAnsi" w:cstheme="minorBidi"/>
          <w:lang w:val="en-GB"/>
        </w:rPr>
        <w:t xml:space="preserve"> </w:t>
      </w:r>
      <w:r w:rsidR="00B33D66" w:rsidRPr="00530782">
        <w:rPr>
          <w:rFonts w:asciiTheme="minorHAnsi" w:hAnsiTheme="minorHAnsi" w:cstheme="minorBidi"/>
          <w:lang w:val="en-GB"/>
        </w:rPr>
        <w:t>The participants are supported by tutors from the BDC</w:t>
      </w:r>
      <w:r w:rsidR="00530782" w:rsidRPr="00530782">
        <w:rPr>
          <w:rFonts w:asciiTheme="minorHAnsi" w:hAnsiTheme="minorHAnsi" w:cstheme="minorBidi"/>
          <w:lang w:val="en-GB"/>
        </w:rPr>
        <w:t>s</w:t>
      </w:r>
      <w:r w:rsidR="00B33D66" w:rsidRPr="00530782">
        <w:rPr>
          <w:rFonts w:asciiTheme="minorHAnsi" w:hAnsiTheme="minorHAnsi" w:cstheme="minorBidi"/>
          <w:lang w:val="en-GB"/>
        </w:rPr>
        <w:t xml:space="preserve"> throughout the entire period.</w:t>
      </w:r>
    </w:p>
    <w:p w14:paraId="01A5682C" w14:textId="5E8C96F6" w:rsidR="00571710" w:rsidRDefault="00571710" w:rsidP="43943275">
      <w:pPr>
        <w:pStyle w:val="StandardWeb"/>
        <w:spacing w:before="0" w:beforeAutospacing="0" w:after="120" w:afterAutospacing="0" w:line="276" w:lineRule="auto"/>
        <w:jc w:val="both"/>
        <w:rPr>
          <w:rFonts w:asciiTheme="minorHAnsi" w:hAnsiTheme="minorHAnsi" w:cstheme="minorBidi"/>
          <w:lang w:val="en-GB"/>
        </w:rPr>
      </w:pPr>
    </w:p>
    <w:p w14:paraId="5D5F374F" w14:textId="77777777" w:rsidR="008779CF" w:rsidRDefault="008779CF" w:rsidP="43943275">
      <w:pPr>
        <w:pStyle w:val="StandardWeb"/>
        <w:spacing w:before="0" w:beforeAutospacing="0" w:after="120" w:afterAutospacing="0" w:line="276" w:lineRule="auto"/>
        <w:jc w:val="both"/>
        <w:rPr>
          <w:rFonts w:asciiTheme="minorHAnsi" w:hAnsiTheme="minorHAnsi" w:cstheme="minorBidi"/>
          <w:lang w:val="en-GB"/>
        </w:rPr>
      </w:pPr>
    </w:p>
    <w:p w14:paraId="425CF5E2" w14:textId="77777777" w:rsidR="008779CF" w:rsidRDefault="008779CF" w:rsidP="43943275">
      <w:pPr>
        <w:pStyle w:val="StandardWeb"/>
        <w:spacing w:before="0" w:beforeAutospacing="0" w:after="120" w:afterAutospacing="0" w:line="276" w:lineRule="auto"/>
        <w:jc w:val="both"/>
        <w:rPr>
          <w:rFonts w:asciiTheme="minorHAnsi" w:hAnsiTheme="minorHAnsi" w:cstheme="minorBidi"/>
          <w:lang w:val="en-GB"/>
        </w:rPr>
      </w:pPr>
    </w:p>
    <w:p w14:paraId="4CF61D66" w14:textId="231F84B2" w:rsidR="000D7652" w:rsidRPr="002D39BC" w:rsidRDefault="00B33D66" w:rsidP="00530782">
      <w:pPr>
        <w:pStyle w:val="PGHeadline3Normal"/>
        <w:numPr>
          <w:ilvl w:val="0"/>
          <w:numId w:val="14"/>
        </w:numPr>
        <w:rPr>
          <w:sz w:val="28"/>
          <w:szCs w:val="22"/>
          <w:lang w:val="en-GB"/>
        </w:rPr>
      </w:pPr>
      <w:r w:rsidRPr="00530782">
        <w:rPr>
          <w:sz w:val="28"/>
          <w:szCs w:val="22"/>
          <w:lang w:val="en-GB"/>
        </w:rPr>
        <w:lastRenderedPageBreak/>
        <w:t>Phase 2: The Stay in Germany</w:t>
      </w:r>
    </w:p>
    <w:p w14:paraId="3FB41AB2" w14:textId="384F40D9" w:rsidR="000D7652" w:rsidRPr="002D39BC" w:rsidRDefault="00B33D66" w:rsidP="00530782">
      <w:pPr>
        <w:pStyle w:val="StandardWeb"/>
        <w:spacing w:before="0" w:beforeAutospacing="0" w:after="120" w:afterAutospacing="0" w:line="276" w:lineRule="auto"/>
        <w:jc w:val="both"/>
        <w:rPr>
          <w:rFonts w:asciiTheme="minorHAnsi" w:hAnsiTheme="minorHAnsi" w:cstheme="minorBidi"/>
          <w:lang w:val="en-GB"/>
        </w:rPr>
      </w:pPr>
      <w:r w:rsidRPr="00530782">
        <w:rPr>
          <w:rFonts w:asciiTheme="minorHAnsi" w:hAnsiTheme="minorHAnsi" w:cstheme="minorBidi"/>
          <w:b/>
          <w:bCs/>
          <w:lang w:val="en-GB"/>
        </w:rPr>
        <w:t xml:space="preserve">The three-week stay </w:t>
      </w:r>
      <w:r w:rsidR="000A1D61" w:rsidRPr="00530782">
        <w:rPr>
          <w:rFonts w:asciiTheme="minorHAnsi" w:hAnsiTheme="minorHAnsi" w:cstheme="minorBidi"/>
          <w:lang w:val="en-GB"/>
        </w:rPr>
        <w:t>provides an opportunity</w:t>
      </w:r>
      <w:r w:rsidR="00530782" w:rsidRPr="00530782">
        <w:rPr>
          <w:rFonts w:asciiTheme="minorHAnsi" w:hAnsiTheme="minorHAnsi" w:cstheme="minorBidi"/>
          <w:lang w:val="en-GB"/>
        </w:rPr>
        <w:t xml:space="preserve"> for the participants</w:t>
      </w:r>
      <w:r w:rsidR="000A1D61" w:rsidRPr="00530782">
        <w:rPr>
          <w:rFonts w:asciiTheme="minorHAnsi" w:hAnsiTheme="minorHAnsi" w:cstheme="minorBidi"/>
          <w:lang w:val="en-GB"/>
        </w:rPr>
        <w:t xml:space="preserve"> to become familiar with the German economy, expand their knowledge and establish direct contacts with German companies.</w:t>
      </w:r>
      <w:r w:rsidR="000D7652" w:rsidRPr="002D39BC">
        <w:rPr>
          <w:rFonts w:asciiTheme="minorHAnsi" w:hAnsiTheme="minorHAnsi" w:cstheme="minorBidi"/>
          <w:lang w:val="en-GB"/>
        </w:rPr>
        <w:t xml:space="preserve"> </w:t>
      </w:r>
      <w:r w:rsidR="000A1D61" w:rsidRPr="00530782">
        <w:rPr>
          <w:rFonts w:asciiTheme="minorHAnsi" w:hAnsiTheme="minorHAnsi" w:cstheme="minorBidi"/>
          <w:lang w:val="en-GB"/>
        </w:rPr>
        <w:t>The participants can individually meet potential new business partners throughout Germany (B2Bs).</w:t>
      </w:r>
      <w:r w:rsidR="000D7652" w:rsidRPr="002D39BC">
        <w:rPr>
          <w:rFonts w:asciiTheme="minorHAnsi" w:hAnsiTheme="minorHAnsi" w:cstheme="minorBidi"/>
          <w:lang w:val="en-GB"/>
        </w:rPr>
        <w:t xml:space="preserve"> </w:t>
      </w:r>
      <w:r w:rsidR="000A1D61" w:rsidRPr="00530782">
        <w:rPr>
          <w:rFonts w:asciiTheme="minorHAnsi" w:hAnsiTheme="minorHAnsi" w:cstheme="minorBidi"/>
          <w:lang w:val="en-GB"/>
        </w:rPr>
        <w:t>A daily group programme offers practice-oriented training and topic-oriented company visits.</w:t>
      </w:r>
      <w:r w:rsidR="00EF45A8" w:rsidRPr="002D39BC">
        <w:rPr>
          <w:rFonts w:asciiTheme="minorHAnsi" w:hAnsiTheme="minorHAnsi" w:cstheme="minorBidi"/>
          <w:lang w:val="en-GB"/>
        </w:rPr>
        <w:t xml:space="preserve"> </w:t>
      </w:r>
      <w:r w:rsidR="000A1D61" w:rsidRPr="00530782">
        <w:rPr>
          <w:rFonts w:asciiTheme="minorHAnsi" w:hAnsiTheme="minorHAnsi" w:cstheme="minorBidi"/>
          <w:lang w:val="en-GB"/>
        </w:rPr>
        <w:t>If possible, visits to trade fairs are also offered.</w:t>
      </w:r>
    </w:p>
    <w:p w14:paraId="13C3D0E1" w14:textId="4F034D4A" w:rsidR="00B06034" w:rsidRPr="002D39BC" w:rsidRDefault="000A1D61" w:rsidP="00530782">
      <w:pPr>
        <w:pStyle w:val="StandardWeb"/>
        <w:spacing w:before="0" w:beforeAutospacing="0" w:after="120" w:afterAutospacing="0" w:line="276" w:lineRule="auto"/>
        <w:jc w:val="both"/>
        <w:rPr>
          <w:rFonts w:asciiTheme="minorHAnsi" w:hAnsiTheme="minorHAnsi" w:cstheme="minorBidi"/>
          <w:lang w:val="en-GB"/>
        </w:rPr>
      </w:pPr>
      <w:r w:rsidRPr="00530782">
        <w:rPr>
          <w:rFonts w:asciiTheme="minorHAnsi" w:hAnsiTheme="minorHAnsi" w:cstheme="minorBidi"/>
          <w:lang w:val="en-GB"/>
        </w:rPr>
        <w:t>The programme is complemented by reflection units.</w:t>
      </w:r>
      <w:r w:rsidR="000D7652" w:rsidRPr="002D39BC">
        <w:rPr>
          <w:rFonts w:asciiTheme="minorHAnsi" w:hAnsiTheme="minorHAnsi" w:cstheme="minorBidi"/>
          <w:lang w:val="en-GB"/>
        </w:rPr>
        <w:t xml:space="preserve"> </w:t>
      </w:r>
      <w:r w:rsidRPr="00530782">
        <w:rPr>
          <w:rFonts w:asciiTheme="minorHAnsi" w:hAnsiTheme="minorHAnsi" w:cstheme="minorBidi"/>
          <w:lang w:val="en-GB"/>
        </w:rPr>
        <w:t>The stay ends with a closing event, in which the programme is evaluated and certificates are handed out.</w:t>
      </w:r>
    </w:p>
    <w:p w14:paraId="23FA0077" w14:textId="64B6C2C3" w:rsidR="00B06034" w:rsidRPr="00530782" w:rsidRDefault="000A1D61" w:rsidP="00530782">
      <w:pPr>
        <w:pStyle w:val="StandardWeb"/>
        <w:spacing w:before="0" w:beforeAutospacing="0" w:after="120" w:afterAutospacing="0" w:line="276" w:lineRule="auto"/>
        <w:jc w:val="both"/>
        <w:rPr>
          <w:rFonts w:asciiTheme="minorHAnsi" w:hAnsiTheme="minorHAnsi" w:cstheme="minorBidi"/>
          <w:lang w:val="en-GB"/>
        </w:rPr>
      </w:pPr>
      <w:r w:rsidRPr="00530782">
        <w:rPr>
          <w:rFonts w:asciiTheme="minorHAnsi" w:hAnsiTheme="minorHAnsi" w:cstheme="minorBidi"/>
          <w:lang w:val="en-GB"/>
        </w:rPr>
        <w:t>All participants arrive on Sunday and the programme begins on Monday.</w:t>
      </w:r>
      <w:r w:rsidR="000343AC" w:rsidRPr="002D39BC">
        <w:rPr>
          <w:rFonts w:asciiTheme="minorHAnsi" w:hAnsiTheme="minorHAnsi" w:cstheme="minorBidi"/>
          <w:lang w:val="en-GB"/>
        </w:rPr>
        <w:t xml:space="preserve"> </w:t>
      </w:r>
      <w:r w:rsidRPr="00530782">
        <w:rPr>
          <w:rFonts w:asciiTheme="minorHAnsi" w:hAnsiTheme="minorHAnsi" w:cstheme="minorBidi"/>
          <w:lang w:val="en-GB"/>
        </w:rPr>
        <w:t>The programme ends on Thursday of the third week and departure is on Friday.</w:t>
      </w:r>
      <w:r w:rsidR="005412C1" w:rsidRPr="002D39BC">
        <w:rPr>
          <w:rFonts w:asciiTheme="minorHAnsi" w:hAnsiTheme="minorHAnsi" w:cstheme="minorBidi"/>
          <w:lang w:val="en-GB"/>
        </w:rPr>
        <w:t xml:space="preserve"> </w:t>
      </w:r>
      <w:r w:rsidRPr="00530782">
        <w:rPr>
          <w:rFonts w:asciiTheme="minorHAnsi" w:hAnsiTheme="minorHAnsi" w:cstheme="minorBidi"/>
          <w:lang w:val="en-GB"/>
        </w:rPr>
        <w:t>All participants are reimbursed through the programme for hotel accommodation with half board plus at least two B2B trips within Germany.</w:t>
      </w:r>
    </w:p>
    <w:p w14:paraId="7907D115" w14:textId="60B5BBA6" w:rsidR="000343AC" w:rsidRPr="002D39BC" w:rsidRDefault="000A1D61" w:rsidP="00530782">
      <w:pPr>
        <w:pStyle w:val="PGHeadline3Normal"/>
        <w:numPr>
          <w:ilvl w:val="0"/>
          <w:numId w:val="14"/>
        </w:numPr>
        <w:rPr>
          <w:sz w:val="28"/>
          <w:szCs w:val="22"/>
          <w:lang w:val="en-GB"/>
        </w:rPr>
      </w:pPr>
      <w:r w:rsidRPr="00530782">
        <w:rPr>
          <w:sz w:val="28"/>
          <w:szCs w:val="22"/>
          <w:lang w:val="en-GB"/>
        </w:rPr>
        <w:t xml:space="preserve">Phase 3: </w:t>
      </w:r>
      <w:r w:rsidR="007B6636" w:rsidRPr="00530782">
        <w:rPr>
          <w:sz w:val="28"/>
          <w:szCs w:val="22"/>
          <w:lang w:val="en-GB"/>
        </w:rPr>
        <w:t>Participant Evaluation</w:t>
      </w:r>
    </w:p>
    <w:p w14:paraId="536C0586" w14:textId="14A798F1" w:rsidR="00C91B4D" w:rsidRPr="002D39BC" w:rsidRDefault="007B6636" w:rsidP="00530782">
      <w:pPr>
        <w:pStyle w:val="StandardWeb"/>
        <w:spacing w:before="0" w:beforeAutospacing="0" w:after="120" w:afterAutospacing="0" w:line="276" w:lineRule="auto"/>
        <w:jc w:val="both"/>
        <w:rPr>
          <w:rFonts w:asciiTheme="minorHAnsi" w:hAnsiTheme="minorHAnsi" w:cstheme="minorBidi"/>
          <w:lang w:val="en-GB"/>
        </w:rPr>
      </w:pPr>
      <w:r w:rsidRPr="00530782">
        <w:rPr>
          <w:rFonts w:asciiTheme="minorHAnsi" w:hAnsiTheme="minorHAnsi" w:cstheme="minorBidi"/>
          <w:b/>
          <w:bCs/>
          <w:lang w:val="en-GB"/>
        </w:rPr>
        <w:t>Five months</w:t>
      </w:r>
      <w:r w:rsidRPr="00530782">
        <w:rPr>
          <w:rFonts w:asciiTheme="minorHAnsi" w:hAnsiTheme="minorHAnsi" w:cstheme="minorBidi"/>
          <w:lang w:val="en-GB"/>
        </w:rPr>
        <w:t xml:space="preserve"> after completing the programme (end of the stay in Germany), the participants are asked in telephone interviews about the implementation of the cooperation projects, economic results and changes in their companies.</w:t>
      </w:r>
      <w:r w:rsidR="00C91B4D" w:rsidRPr="002D39BC">
        <w:rPr>
          <w:rFonts w:asciiTheme="minorHAnsi" w:hAnsiTheme="minorHAnsi" w:cstheme="minorBidi"/>
          <w:lang w:val="en-GB"/>
        </w:rPr>
        <w:t xml:space="preserve"> </w:t>
      </w:r>
      <w:r w:rsidRPr="00530782">
        <w:rPr>
          <w:rFonts w:asciiTheme="minorHAnsi" w:hAnsiTheme="minorHAnsi" w:cstheme="minorBidi"/>
          <w:lang w:val="en-GB"/>
        </w:rPr>
        <w:t>The interviews are carried out by the respective BDC</w:t>
      </w:r>
      <w:r w:rsidR="00530782" w:rsidRPr="00530782">
        <w:rPr>
          <w:rFonts w:asciiTheme="minorHAnsi" w:hAnsiTheme="minorHAnsi" w:cstheme="minorBidi"/>
          <w:lang w:val="en-GB"/>
        </w:rPr>
        <w:t>s</w:t>
      </w:r>
      <w:r w:rsidRPr="00530782">
        <w:rPr>
          <w:rFonts w:asciiTheme="minorHAnsi" w:hAnsiTheme="minorHAnsi" w:cstheme="minorBidi"/>
          <w:lang w:val="en-GB"/>
        </w:rPr>
        <w:t>.</w:t>
      </w:r>
      <w:r w:rsidR="006B158C" w:rsidRPr="002D39BC">
        <w:rPr>
          <w:rFonts w:asciiTheme="minorHAnsi" w:hAnsiTheme="minorHAnsi" w:cstheme="minorBidi"/>
          <w:lang w:val="en-GB"/>
        </w:rPr>
        <w:t xml:space="preserve"> </w:t>
      </w:r>
      <w:r w:rsidRPr="00530782">
        <w:rPr>
          <w:rFonts w:asciiTheme="minorHAnsi" w:hAnsiTheme="minorHAnsi" w:cstheme="minorBidi"/>
          <w:lang w:val="en-GB"/>
        </w:rPr>
        <w:t>The results are documented and evaluated.</w:t>
      </w:r>
      <w:r w:rsidR="00C91B4D" w:rsidRPr="002D39BC">
        <w:rPr>
          <w:rFonts w:asciiTheme="minorHAnsi" w:hAnsiTheme="minorHAnsi" w:cstheme="minorBidi"/>
          <w:lang w:val="en-GB"/>
        </w:rPr>
        <w:t xml:space="preserve"> </w:t>
      </w:r>
      <w:r w:rsidRPr="00530782">
        <w:rPr>
          <w:rFonts w:asciiTheme="minorHAnsi" w:hAnsiTheme="minorHAnsi" w:cstheme="minorBidi"/>
          <w:lang w:val="en-GB"/>
        </w:rPr>
        <w:t>An online meeting takes place one to two weeks before</w:t>
      </w:r>
      <w:r w:rsidR="00530782" w:rsidRPr="00530782">
        <w:rPr>
          <w:rFonts w:asciiTheme="minorHAnsi" w:hAnsiTheme="minorHAnsi" w:cstheme="minorBidi"/>
          <w:lang w:val="en-GB"/>
        </w:rPr>
        <w:t>hand</w:t>
      </w:r>
      <w:r w:rsidRPr="00530782">
        <w:rPr>
          <w:rFonts w:asciiTheme="minorHAnsi" w:hAnsiTheme="minorHAnsi" w:cstheme="minorBidi"/>
          <w:lang w:val="en-GB"/>
        </w:rPr>
        <w:t xml:space="preserve"> to prepare for the evaluation and to exchange experiences; this meeting is moderated by the BDC</w:t>
      </w:r>
      <w:r w:rsidR="00530782" w:rsidRPr="00530782">
        <w:rPr>
          <w:rFonts w:asciiTheme="minorHAnsi" w:hAnsiTheme="minorHAnsi" w:cstheme="minorBidi"/>
          <w:lang w:val="en-GB"/>
        </w:rPr>
        <w:t>s</w:t>
      </w:r>
      <w:r w:rsidRPr="00530782">
        <w:rPr>
          <w:rFonts w:asciiTheme="minorHAnsi" w:hAnsiTheme="minorHAnsi" w:cstheme="minorBidi"/>
          <w:lang w:val="en-GB"/>
        </w:rPr>
        <w:t>.</w:t>
      </w:r>
    </w:p>
    <w:p w14:paraId="0E7FE395" w14:textId="148FEF60" w:rsidR="000343AC" w:rsidRPr="002D39BC" w:rsidRDefault="007B6636" w:rsidP="00530782">
      <w:pPr>
        <w:pStyle w:val="PGHeadline3Normal"/>
        <w:numPr>
          <w:ilvl w:val="0"/>
          <w:numId w:val="14"/>
        </w:numPr>
        <w:rPr>
          <w:sz w:val="28"/>
          <w:szCs w:val="22"/>
          <w:lang w:val="en-GB"/>
        </w:rPr>
      </w:pPr>
      <w:r w:rsidRPr="00530782">
        <w:rPr>
          <w:sz w:val="28"/>
          <w:szCs w:val="22"/>
          <w:lang w:val="en-GB"/>
        </w:rPr>
        <w:t>Networking Event (N</w:t>
      </w:r>
      <w:r w:rsidR="00530782" w:rsidRPr="00530782">
        <w:rPr>
          <w:sz w:val="28"/>
          <w:szCs w:val="22"/>
          <w:lang w:val="en-GB"/>
        </w:rPr>
        <w:t>WE</w:t>
      </w:r>
      <w:r w:rsidRPr="00530782">
        <w:rPr>
          <w:sz w:val="28"/>
          <w:szCs w:val="22"/>
          <w:lang w:val="en-GB"/>
        </w:rPr>
        <w:t>)</w:t>
      </w:r>
    </w:p>
    <w:p w14:paraId="4EBF3C12" w14:textId="33296DAE" w:rsidR="00C91B4D" w:rsidRPr="002D39BC" w:rsidRDefault="007B6636" w:rsidP="00530782">
      <w:pPr>
        <w:pStyle w:val="StandardWeb"/>
        <w:spacing w:before="0" w:beforeAutospacing="0" w:after="120" w:afterAutospacing="0" w:line="276" w:lineRule="auto"/>
        <w:jc w:val="both"/>
        <w:rPr>
          <w:rFonts w:asciiTheme="minorHAnsi" w:hAnsiTheme="minorHAnsi" w:cstheme="minorBidi"/>
          <w:lang w:val="en-GB"/>
        </w:rPr>
      </w:pPr>
      <w:r w:rsidRPr="00530782">
        <w:rPr>
          <w:rFonts w:asciiTheme="minorHAnsi" w:hAnsiTheme="minorHAnsi" w:cstheme="minorBidi"/>
          <w:lang w:val="en-GB"/>
        </w:rPr>
        <w:t xml:space="preserve">Networking events (NWEs) are </w:t>
      </w:r>
      <w:r w:rsidRPr="00530782">
        <w:rPr>
          <w:rFonts w:asciiTheme="minorHAnsi" w:hAnsiTheme="minorHAnsi" w:cstheme="minorBidi"/>
          <w:b/>
          <w:bCs/>
          <w:lang w:val="en-GB"/>
        </w:rPr>
        <w:t>one</w:t>
      </w:r>
      <w:r w:rsidR="00530782" w:rsidRPr="00530782">
        <w:rPr>
          <w:rFonts w:asciiTheme="minorHAnsi" w:hAnsiTheme="minorHAnsi" w:cstheme="minorBidi"/>
          <w:b/>
          <w:bCs/>
          <w:lang w:val="en-GB"/>
        </w:rPr>
        <w:t xml:space="preserve"> </w:t>
      </w:r>
      <w:r w:rsidRPr="00530782">
        <w:rPr>
          <w:rFonts w:asciiTheme="minorHAnsi" w:hAnsiTheme="minorHAnsi" w:cstheme="minorBidi"/>
          <w:b/>
          <w:bCs/>
          <w:lang w:val="en-GB"/>
        </w:rPr>
        <w:t>to</w:t>
      </w:r>
      <w:r w:rsidR="00530782" w:rsidRPr="00530782">
        <w:rPr>
          <w:rFonts w:asciiTheme="minorHAnsi" w:hAnsiTheme="minorHAnsi" w:cstheme="minorBidi"/>
          <w:b/>
          <w:bCs/>
          <w:lang w:val="en-GB"/>
        </w:rPr>
        <w:t xml:space="preserve"> </w:t>
      </w:r>
      <w:r w:rsidRPr="00530782">
        <w:rPr>
          <w:rFonts w:asciiTheme="minorHAnsi" w:hAnsiTheme="minorHAnsi" w:cstheme="minorBidi"/>
          <w:b/>
          <w:bCs/>
          <w:lang w:val="en-GB"/>
        </w:rPr>
        <w:t>two-day</w:t>
      </w:r>
      <w:r w:rsidRPr="00530782">
        <w:rPr>
          <w:rFonts w:asciiTheme="minorHAnsi" w:hAnsiTheme="minorHAnsi" w:cstheme="minorBidi"/>
          <w:lang w:val="en-GB"/>
        </w:rPr>
        <w:t xml:space="preserve"> events in the participants’ home countries with the following objectives:</w:t>
      </w:r>
    </w:p>
    <w:p w14:paraId="40C8823B" w14:textId="4F27A305" w:rsidR="00C91B4D" w:rsidRPr="002D39BC" w:rsidRDefault="007B6636" w:rsidP="00530782">
      <w:pPr>
        <w:pStyle w:val="StandardWeb"/>
        <w:numPr>
          <w:ilvl w:val="0"/>
          <w:numId w:val="16"/>
        </w:numPr>
        <w:spacing w:before="0" w:beforeAutospacing="0" w:after="120" w:afterAutospacing="0" w:line="276" w:lineRule="auto"/>
        <w:jc w:val="both"/>
        <w:rPr>
          <w:rFonts w:asciiTheme="minorHAnsi" w:hAnsiTheme="minorHAnsi" w:cstheme="minorHAnsi"/>
          <w:lang w:val="en-GB"/>
        </w:rPr>
      </w:pPr>
      <w:r w:rsidRPr="00530782">
        <w:rPr>
          <w:rFonts w:asciiTheme="minorHAnsi" w:hAnsiTheme="minorHAnsi" w:cstheme="minorHAnsi"/>
          <w:lang w:val="en-GB"/>
        </w:rPr>
        <w:t xml:space="preserve">Networking between the alumni and the German business community through matchmaking events, </w:t>
      </w:r>
      <w:r w:rsidR="005D7564" w:rsidRPr="00530782">
        <w:rPr>
          <w:rFonts w:asciiTheme="minorHAnsi" w:hAnsiTheme="minorHAnsi" w:cstheme="minorHAnsi"/>
          <w:lang w:val="en-GB"/>
        </w:rPr>
        <w:t>cooperation exchanges and the like with AHKs, economic departments of the German embassies, business associations and clubs, etc.</w:t>
      </w:r>
    </w:p>
    <w:p w14:paraId="6738E1E8" w14:textId="725E69F7" w:rsidR="00C91B4D" w:rsidRPr="002D39BC" w:rsidRDefault="005D7564" w:rsidP="00530782">
      <w:pPr>
        <w:pStyle w:val="StandardWeb"/>
        <w:numPr>
          <w:ilvl w:val="0"/>
          <w:numId w:val="16"/>
        </w:numPr>
        <w:spacing w:before="0" w:beforeAutospacing="0" w:after="120" w:afterAutospacing="0" w:line="276" w:lineRule="auto"/>
        <w:jc w:val="both"/>
        <w:rPr>
          <w:rFonts w:asciiTheme="minorHAnsi" w:hAnsiTheme="minorHAnsi" w:cstheme="minorHAnsi"/>
          <w:lang w:val="en-GB"/>
        </w:rPr>
      </w:pPr>
      <w:r w:rsidRPr="00530782">
        <w:rPr>
          <w:rFonts w:asciiTheme="minorHAnsi" w:hAnsiTheme="minorHAnsi" w:cstheme="minorHAnsi"/>
          <w:lang w:val="en-GB"/>
        </w:rPr>
        <w:t>Promotion of networking among alumni from different years and industries as well as support in establishing national alumni networks.</w:t>
      </w:r>
    </w:p>
    <w:p w14:paraId="490FC696" w14:textId="2B141754" w:rsidR="00C8706A" w:rsidRPr="00530782" w:rsidRDefault="008779CF" w:rsidP="00530782">
      <w:pPr>
        <w:pStyle w:val="StandardWeb"/>
        <w:numPr>
          <w:ilvl w:val="0"/>
          <w:numId w:val="16"/>
        </w:numPr>
        <w:spacing w:before="0" w:beforeAutospacing="0" w:after="120" w:afterAutospacing="0" w:line="276" w:lineRule="auto"/>
        <w:jc w:val="both"/>
        <w:rPr>
          <w:rFonts w:cstheme="minorHAnsi"/>
          <w:b/>
          <w:lang w:val="en-GB"/>
        </w:rPr>
      </w:pPr>
      <w:r>
        <w:rPr>
          <w:rFonts w:asciiTheme="minorHAnsi" w:hAnsiTheme="minorHAnsi" w:cstheme="minorHAnsi"/>
          <w:noProof/>
          <w:lang w:val="en-GB"/>
        </w:rPr>
        <w:drawing>
          <wp:anchor distT="0" distB="0" distL="114300" distR="114300" simplePos="0" relativeHeight="251661312" behindDoc="1" locked="0" layoutInCell="1" allowOverlap="1" wp14:anchorId="0449A655" wp14:editId="7CDA9633">
            <wp:simplePos x="0" y="0"/>
            <wp:positionH relativeFrom="margin">
              <wp:align>center</wp:align>
            </wp:positionH>
            <wp:positionV relativeFrom="paragraph">
              <wp:posOffset>1034415</wp:posOffset>
            </wp:positionV>
            <wp:extent cx="5029200" cy="1359535"/>
            <wp:effectExtent l="0" t="0" r="0" b="0"/>
            <wp:wrapTight wrapText="bothSides">
              <wp:wrapPolygon edited="0">
                <wp:start x="0" y="0"/>
                <wp:lineTo x="0" y="21186"/>
                <wp:lineTo x="21518" y="21186"/>
                <wp:lineTo x="21518" y="0"/>
                <wp:lineTo x="0" y="0"/>
              </wp:wrapPolygon>
            </wp:wrapTight>
            <wp:docPr id="184418906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029200" cy="13595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D7564" w:rsidRPr="00530782">
        <w:rPr>
          <w:rFonts w:asciiTheme="minorHAnsi" w:hAnsiTheme="minorHAnsi" w:cstheme="minorHAnsi"/>
          <w:lang w:val="en-GB"/>
        </w:rPr>
        <w:t xml:space="preserve"> Communication of current economic topics through presentations, discussions and workshops.</w:t>
      </w:r>
    </w:p>
    <w:sectPr w:rsidR="00C8706A" w:rsidRPr="00530782" w:rsidSect="007E18E7">
      <w:headerReference w:type="even" r:id="rId13"/>
      <w:headerReference w:type="default" r:id="rId14"/>
      <w:footerReference w:type="even" r:id="rId15"/>
      <w:footerReference w:type="default" r:id="rId16"/>
      <w:headerReference w:type="first" r:id="rId17"/>
      <w:footerReference w:type="first" r:id="rId18"/>
      <w:pgSz w:w="11906" w:h="16838"/>
      <w:pgMar w:top="1588" w:right="1418" w:bottom="816" w:left="1418" w:header="340" w:footer="113"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750D7A" w14:textId="77777777" w:rsidR="00CB1EDF" w:rsidRDefault="00CB1EDF" w:rsidP="001F2979">
      <w:r>
        <w:separator/>
      </w:r>
    </w:p>
  </w:endnote>
  <w:endnote w:type="continuationSeparator" w:id="0">
    <w:p w14:paraId="481EE0EA" w14:textId="77777777" w:rsidR="00CB1EDF" w:rsidRDefault="00CB1EDF" w:rsidP="001F2979">
      <w:r>
        <w:continuationSeparator/>
      </w:r>
    </w:p>
  </w:endnote>
  <w:endnote w:type="continuationNotice" w:id="1">
    <w:p w14:paraId="21FDEEE1" w14:textId="77777777" w:rsidR="00CB1EDF" w:rsidRDefault="00CB1ED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Yu Mincho">
    <w:charset w:val="80"/>
    <w:family w:val="roman"/>
    <w:pitch w:val="variable"/>
    <w:sig w:usb0="800002E7" w:usb1="2AC7FCFF" w:usb2="00000012" w:usb3="00000000" w:csb0="0002009F" w:csb1="00000000"/>
  </w:font>
  <w:font w:name="Calibri (Textkörper)">
    <w:altName w:val="Calibri"/>
    <w:panose1 w:val="00000000000000000000"/>
    <w:charset w:val="00"/>
    <w:family w:val="roman"/>
    <w:notTrueType/>
    <w:pitch w:val="default"/>
  </w:font>
  <w:font w:name="Times New Roman (Textkörper CS)">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015994945"/>
      <w:docPartObj>
        <w:docPartGallery w:val="Page Numbers (Bottom of Page)"/>
        <w:docPartUnique/>
      </w:docPartObj>
    </w:sdtPr>
    <w:sdtEndPr>
      <w:rPr>
        <w:rStyle w:val="Seitenzahl"/>
      </w:rPr>
    </w:sdtEndPr>
    <w:sdtContent>
      <w:p w14:paraId="0FD89138" w14:textId="1742335C" w:rsidR="007E6FF6" w:rsidRDefault="007E6FF6" w:rsidP="00B7647F">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2BEF212D" w14:textId="77777777" w:rsidR="007E6FF6" w:rsidRDefault="007E6FF6" w:rsidP="007E6FF6">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2063629945"/>
      <w:docPartObj>
        <w:docPartGallery w:val="Page Numbers (Bottom of Page)"/>
        <w:docPartUnique/>
      </w:docPartObj>
    </w:sdtPr>
    <w:sdtEndPr>
      <w:rPr>
        <w:rStyle w:val="Seitenzahl"/>
      </w:rPr>
    </w:sdtEndPr>
    <w:sdtContent>
      <w:p w14:paraId="396E7107" w14:textId="01BE70C9" w:rsidR="00B7647F" w:rsidRDefault="00B7647F" w:rsidP="00B7647F">
        <w:pPr>
          <w:pStyle w:val="Fuzeile"/>
          <w:framePr w:vSpace="567" w:wrap="notBeside" w:vAnchor="page" w:hAnchor="margin" w:xAlign="right" w:y="15877"/>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noProof/>
          </w:rPr>
          <w:t>1</w:t>
        </w:r>
        <w:r>
          <w:rPr>
            <w:rStyle w:val="Seitenzahl"/>
          </w:rPr>
          <w:fldChar w:fldCharType="end"/>
        </w:r>
      </w:p>
    </w:sdtContent>
  </w:sdt>
  <w:p w14:paraId="0CEA8827" w14:textId="77777777" w:rsidR="00AC1AAE" w:rsidRDefault="00AC1AA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1FC08" w14:textId="77777777" w:rsidR="002D39BC" w:rsidRDefault="002D39B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5FED15" w14:textId="77777777" w:rsidR="00CB1EDF" w:rsidRDefault="00CB1EDF" w:rsidP="001F2979">
      <w:r>
        <w:separator/>
      </w:r>
    </w:p>
  </w:footnote>
  <w:footnote w:type="continuationSeparator" w:id="0">
    <w:p w14:paraId="036301A6" w14:textId="77777777" w:rsidR="00CB1EDF" w:rsidRDefault="00CB1EDF" w:rsidP="001F2979">
      <w:r>
        <w:continuationSeparator/>
      </w:r>
    </w:p>
  </w:footnote>
  <w:footnote w:type="continuationNotice" w:id="1">
    <w:p w14:paraId="0AFF3BA0" w14:textId="77777777" w:rsidR="00CB1EDF" w:rsidRDefault="00CB1ED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124B9" w14:textId="77777777" w:rsidR="002D39BC" w:rsidRDefault="002D39B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2C4ACE" w14:textId="347B4B5E" w:rsidR="00CE1153" w:rsidRDefault="00191241" w:rsidP="004C15FF">
    <w:pPr>
      <w:pStyle w:val="Kopfzeile"/>
    </w:pPr>
    <w:r w:rsidRPr="00191241">
      <w:rPr>
        <w:noProof/>
      </w:rPr>
      <w:drawing>
        <wp:inline distT="0" distB="0" distL="0" distR="0" wp14:anchorId="7F84B38B" wp14:editId="73A4D282">
          <wp:extent cx="5759450" cy="548640"/>
          <wp:effectExtent l="0" t="0" r="6350" b="0"/>
          <wp:docPr id="1647644351" name="Grafik 16476443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9140573" name=""/>
                  <pic:cNvPicPr/>
                </pic:nvPicPr>
                <pic:blipFill>
                  <a:blip r:embed="rId1"/>
                  <a:stretch>
                    <a:fillRect/>
                  </a:stretch>
                </pic:blipFill>
                <pic:spPr>
                  <a:xfrm>
                    <a:off x="0" y="0"/>
                    <a:ext cx="5759450" cy="54864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68DF46" w14:textId="77777777" w:rsidR="002D39BC" w:rsidRDefault="002D39B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3B6ADF16"/>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04032850"/>
    <w:multiLevelType w:val="hybridMultilevel"/>
    <w:tmpl w:val="A9E2D21A"/>
    <w:lvl w:ilvl="0" w:tplc="0407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B380EF0"/>
    <w:multiLevelType w:val="multilevel"/>
    <w:tmpl w:val="0407001D"/>
    <w:styleLink w:val="AktuelleList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B3C3AC2"/>
    <w:multiLevelType w:val="hybridMultilevel"/>
    <w:tmpl w:val="741A6D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D6B76DE"/>
    <w:multiLevelType w:val="hybridMultilevel"/>
    <w:tmpl w:val="5FC6A09A"/>
    <w:lvl w:ilvl="0" w:tplc="0407000B">
      <w:start w:val="1"/>
      <w:numFmt w:val="bullet"/>
      <w:lvlText w:val=""/>
      <w:lvlJc w:val="left"/>
      <w:pPr>
        <w:ind w:left="720" w:hanging="360"/>
      </w:pPr>
      <w:rPr>
        <w:rFonts w:ascii="Wingdings" w:hAnsi="Wingding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0EF4B02"/>
    <w:multiLevelType w:val="hybridMultilevel"/>
    <w:tmpl w:val="88F0C5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2E55E91"/>
    <w:multiLevelType w:val="hybridMultilevel"/>
    <w:tmpl w:val="4350CD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37F6D8C"/>
    <w:multiLevelType w:val="hybridMultilevel"/>
    <w:tmpl w:val="BEBCD438"/>
    <w:lvl w:ilvl="0" w:tplc="E442675C">
      <w:start w:val="1"/>
      <w:numFmt w:val="decimal"/>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26070C88"/>
    <w:multiLevelType w:val="multilevel"/>
    <w:tmpl w:val="F7749E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7FA6901"/>
    <w:multiLevelType w:val="hybridMultilevel"/>
    <w:tmpl w:val="485C88F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280575D0"/>
    <w:multiLevelType w:val="multilevel"/>
    <w:tmpl w:val="17325A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16C07DD"/>
    <w:multiLevelType w:val="hybridMultilevel"/>
    <w:tmpl w:val="071E83FA"/>
    <w:lvl w:ilvl="0" w:tplc="71C05178">
      <w:start w:val="1"/>
      <w:numFmt w:val="decimal"/>
      <w:pStyle w:val="berschrift2"/>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445F3084"/>
    <w:multiLevelType w:val="multilevel"/>
    <w:tmpl w:val="80687C6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89A7BEC"/>
    <w:multiLevelType w:val="hybridMultilevel"/>
    <w:tmpl w:val="69C2D15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4B6760A8"/>
    <w:multiLevelType w:val="hybridMultilevel"/>
    <w:tmpl w:val="17266F46"/>
    <w:lvl w:ilvl="0" w:tplc="04070011">
      <w:start w:val="1"/>
      <w:numFmt w:val="bullet"/>
      <w:lvlText w:val=""/>
      <w:lvlJc w:val="left"/>
      <w:pPr>
        <w:ind w:left="3240" w:hanging="360"/>
      </w:pPr>
      <w:rPr>
        <w:rFonts w:ascii="Symbol" w:hAnsi="Symbol" w:hint="default"/>
      </w:rPr>
    </w:lvl>
    <w:lvl w:ilvl="1" w:tplc="04070019" w:tentative="1">
      <w:start w:val="1"/>
      <w:numFmt w:val="bullet"/>
      <w:lvlText w:val="o"/>
      <w:lvlJc w:val="left"/>
      <w:pPr>
        <w:ind w:left="3960" w:hanging="360"/>
      </w:pPr>
      <w:rPr>
        <w:rFonts w:ascii="Courier New" w:hAnsi="Courier New" w:cs="Courier New" w:hint="default"/>
      </w:rPr>
    </w:lvl>
    <w:lvl w:ilvl="2" w:tplc="0407001B" w:tentative="1">
      <w:start w:val="1"/>
      <w:numFmt w:val="bullet"/>
      <w:lvlText w:val=""/>
      <w:lvlJc w:val="left"/>
      <w:pPr>
        <w:ind w:left="4680" w:hanging="360"/>
      </w:pPr>
      <w:rPr>
        <w:rFonts w:ascii="Wingdings" w:hAnsi="Wingdings" w:hint="default"/>
      </w:rPr>
    </w:lvl>
    <w:lvl w:ilvl="3" w:tplc="0407000F" w:tentative="1">
      <w:start w:val="1"/>
      <w:numFmt w:val="bullet"/>
      <w:lvlText w:val=""/>
      <w:lvlJc w:val="left"/>
      <w:pPr>
        <w:ind w:left="5400" w:hanging="360"/>
      </w:pPr>
      <w:rPr>
        <w:rFonts w:ascii="Symbol" w:hAnsi="Symbol" w:hint="default"/>
      </w:rPr>
    </w:lvl>
    <w:lvl w:ilvl="4" w:tplc="04070019" w:tentative="1">
      <w:start w:val="1"/>
      <w:numFmt w:val="bullet"/>
      <w:lvlText w:val="o"/>
      <w:lvlJc w:val="left"/>
      <w:pPr>
        <w:ind w:left="6120" w:hanging="360"/>
      </w:pPr>
      <w:rPr>
        <w:rFonts w:ascii="Courier New" w:hAnsi="Courier New" w:cs="Courier New" w:hint="default"/>
      </w:rPr>
    </w:lvl>
    <w:lvl w:ilvl="5" w:tplc="0407001B" w:tentative="1">
      <w:start w:val="1"/>
      <w:numFmt w:val="bullet"/>
      <w:lvlText w:val=""/>
      <w:lvlJc w:val="left"/>
      <w:pPr>
        <w:ind w:left="6840" w:hanging="360"/>
      </w:pPr>
      <w:rPr>
        <w:rFonts w:ascii="Wingdings" w:hAnsi="Wingdings" w:hint="default"/>
      </w:rPr>
    </w:lvl>
    <w:lvl w:ilvl="6" w:tplc="0407000F" w:tentative="1">
      <w:start w:val="1"/>
      <w:numFmt w:val="bullet"/>
      <w:lvlText w:val=""/>
      <w:lvlJc w:val="left"/>
      <w:pPr>
        <w:ind w:left="7560" w:hanging="360"/>
      </w:pPr>
      <w:rPr>
        <w:rFonts w:ascii="Symbol" w:hAnsi="Symbol" w:hint="default"/>
      </w:rPr>
    </w:lvl>
    <w:lvl w:ilvl="7" w:tplc="04070019" w:tentative="1">
      <w:start w:val="1"/>
      <w:numFmt w:val="bullet"/>
      <w:lvlText w:val="o"/>
      <w:lvlJc w:val="left"/>
      <w:pPr>
        <w:ind w:left="8280" w:hanging="360"/>
      </w:pPr>
      <w:rPr>
        <w:rFonts w:ascii="Courier New" w:hAnsi="Courier New" w:cs="Courier New" w:hint="default"/>
      </w:rPr>
    </w:lvl>
    <w:lvl w:ilvl="8" w:tplc="0407001B" w:tentative="1">
      <w:start w:val="1"/>
      <w:numFmt w:val="bullet"/>
      <w:lvlText w:val=""/>
      <w:lvlJc w:val="left"/>
      <w:pPr>
        <w:ind w:left="9000" w:hanging="360"/>
      </w:pPr>
      <w:rPr>
        <w:rFonts w:ascii="Wingdings" w:hAnsi="Wingdings" w:hint="default"/>
      </w:rPr>
    </w:lvl>
  </w:abstractNum>
  <w:abstractNum w:abstractNumId="15" w15:restartNumberingAfterBreak="0">
    <w:nsid w:val="50D00FFE"/>
    <w:multiLevelType w:val="hybridMultilevel"/>
    <w:tmpl w:val="5542413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8115B97"/>
    <w:multiLevelType w:val="hybridMultilevel"/>
    <w:tmpl w:val="7634191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5A9F61AB"/>
    <w:multiLevelType w:val="hybridMultilevel"/>
    <w:tmpl w:val="2BACE990"/>
    <w:lvl w:ilvl="0" w:tplc="077A364A">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8" w15:restartNumberingAfterBreak="0">
    <w:nsid w:val="6886303E"/>
    <w:multiLevelType w:val="hybridMultilevel"/>
    <w:tmpl w:val="DBE2E9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8AC68A4"/>
    <w:multiLevelType w:val="multilevel"/>
    <w:tmpl w:val="326CBD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26E39C0"/>
    <w:multiLevelType w:val="hybridMultilevel"/>
    <w:tmpl w:val="85080836"/>
    <w:lvl w:ilvl="0" w:tplc="04070001">
      <w:start w:val="1"/>
      <w:numFmt w:val="bullet"/>
      <w:lvlText w:val=""/>
      <w:lvlJc w:val="left"/>
      <w:pPr>
        <w:tabs>
          <w:tab w:val="num" w:pos="360"/>
        </w:tabs>
        <w:ind w:left="360" w:hanging="360"/>
      </w:pPr>
      <w:rPr>
        <w:rFonts w:ascii="Symbol" w:hAnsi="Symbol" w:hint="default"/>
      </w:rPr>
    </w:lvl>
    <w:lvl w:ilvl="1" w:tplc="7DA0E986" w:tentative="1">
      <w:start w:val="1"/>
      <w:numFmt w:val="bullet"/>
      <w:lvlText w:val=""/>
      <w:lvlJc w:val="left"/>
      <w:pPr>
        <w:tabs>
          <w:tab w:val="num" w:pos="1080"/>
        </w:tabs>
        <w:ind w:left="1080" w:hanging="360"/>
      </w:pPr>
      <w:rPr>
        <w:rFonts w:ascii="Wingdings" w:hAnsi="Wingdings" w:hint="default"/>
      </w:rPr>
    </w:lvl>
    <w:lvl w:ilvl="2" w:tplc="57943840" w:tentative="1">
      <w:start w:val="1"/>
      <w:numFmt w:val="bullet"/>
      <w:lvlText w:val=""/>
      <w:lvlJc w:val="left"/>
      <w:pPr>
        <w:tabs>
          <w:tab w:val="num" w:pos="1800"/>
        </w:tabs>
        <w:ind w:left="1800" w:hanging="360"/>
      </w:pPr>
      <w:rPr>
        <w:rFonts w:ascii="Wingdings" w:hAnsi="Wingdings" w:hint="default"/>
      </w:rPr>
    </w:lvl>
    <w:lvl w:ilvl="3" w:tplc="55286A28" w:tentative="1">
      <w:start w:val="1"/>
      <w:numFmt w:val="bullet"/>
      <w:lvlText w:val=""/>
      <w:lvlJc w:val="left"/>
      <w:pPr>
        <w:tabs>
          <w:tab w:val="num" w:pos="2520"/>
        </w:tabs>
        <w:ind w:left="2520" w:hanging="360"/>
      </w:pPr>
      <w:rPr>
        <w:rFonts w:ascii="Wingdings" w:hAnsi="Wingdings" w:hint="default"/>
      </w:rPr>
    </w:lvl>
    <w:lvl w:ilvl="4" w:tplc="0122B676" w:tentative="1">
      <w:start w:val="1"/>
      <w:numFmt w:val="bullet"/>
      <w:lvlText w:val=""/>
      <w:lvlJc w:val="left"/>
      <w:pPr>
        <w:tabs>
          <w:tab w:val="num" w:pos="3240"/>
        </w:tabs>
        <w:ind w:left="3240" w:hanging="360"/>
      </w:pPr>
      <w:rPr>
        <w:rFonts w:ascii="Wingdings" w:hAnsi="Wingdings" w:hint="default"/>
      </w:rPr>
    </w:lvl>
    <w:lvl w:ilvl="5" w:tplc="8174DC0A" w:tentative="1">
      <w:start w:val="1"/>
      <w:numFmt w:val="bullet"/>
      <w:lvlText w:val=""/>
      <w:lvlJc w:val="left"/>
      <w:pPr>
        <w:tabs>
          <w:tab w:val="num" w:pos="3960"/>
        </w:tabs>
        <w:ind w:left="3960" w:hanging="360"/>
      </w:pPr>
      <w:rPr>
        <w:rFonts w:ascii="Wingdings" w:hAnsi="Wingdings" w:hint="default"/>
      </w:rPr>
    </w:lvl>
    <w:lvl w:ilvl="6" w:tplc="1CF071D4" w:tentative="1">
      <w:start w:val="1"/>
      <w:numFmt w:val="bullet"/>
      <w:lvlText w:val=""/>
      <w:lvlJc w:val="left"/>
      <w:pPr>
        <w:tabs>
          <w:tab w:val="num" w:pos="4680"/>
        </w:tabs>
        <w:ind w:left="4680" w:hanging="360"/>
      </w:pPr>
      <w:rPr>
        <w:rFonts w:ascii="Wingdings" w:hAnsi="Wingdings" w:hint="default"/>
      </w:rPr>
    </w:lvl>
    <w:lvl w:ilvl="7" w:tplc="70D4DD70" w:tentative="1">
      <w:start w:val="1"/>
      <w:numFmt w:val="bullet"/>
      <w:lvlText w:val=""/>
      <w:lvlJc w:val="left"/>
      <w:pPr>
        <w:tabs>
          <w:tab w:val="num" w:pos="5400"/>
        </w:tabs>
        <w:ind w:left="5400" w:hanging="360"/>
      </w:pPr>
      <w:rPr>
        <w:rFonts w:ascii="Wingdings" w:hAnsi="Wingdings" w:hint="default"/>
      </w:rPr>
    </w:lvl>
    <w:lvl w:ilvl="8" w:tplc="AEA0E5D8"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72E74D7B"/>
    <w:multiLevelType w:val="hybridMultilevel"/>
    <w:tmpl w:val="8E48C45E"/>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041740553">
    <w:abstractNumId w:val="7"/>
  </w:num>
  <w:num w:numId="2" w16cid:durableId="1031565883">
    <w:abstractNumId w:val="11"/>
  </w:num>
  <w:num w:numId="3" w16cid:durableId="802233714">
    <w:abstractNumId w:val="12"/>
  </w:num>
  <w:num w:numId="4" w16cid:durableId="146284092">
    <w:abstractNumId w:val="2"/>
  </w:num>
  <w:num w:numId="5" w16cid:durableId="32922395">
    <w:abstractNumId w:val="0"/>
  </w:num>
  <w:num w:numId="6" w16cid:durableId="1728453893">
    <w:abstractNumId w:val="3"/>
  </w:num>
  <w:num w:numId="7" w16cid:durableId="2123063930">
    <w:abstractNumId w:val="14"/>
  </w:num>
  <w:num w:numId="8" w16cid:durableId="2031297479">
    <w:abstractNumId w:val="5"/>
  </w:num>
  <w:num w:numId="9" w16cid:durableId="845480124">
    <w:abstractNumId w:val="15"/>
  </w:num>
  <w:num w:numId="10" w16cid:durableId="1724716117">
    <w:abstractNumId w:val="18"/>
  </w:num>
  <w:num w:numId="11" w16cid:durableId="1290698405">
    <w:abstractNumId w:val="13"/>
  </w:num>
  <w:num w:numId="12" w16cid:durableId="342975497">
    <w:abstractNumId w:val="21"/>
  </w:num>
  <w:num w:numId="13" w16cid:durableId="938829489">
    <w:abstractNumId w:val="16"/>
  </w:num>
  <w:num w:numId="14" w16cid:durableId="1744721300">
    <w:abstractNumId w:val="4"/>
  </w:num>
  <w:num w:numId="15" w16cid:durableId="965239651">
    <w:abstractNumId w:val="8"/>
  </w:num>
  <w:num w:numId="16" w16cid:durableId="782500522">
    <w:abstractNumId w:val="1"/>
  </w:num>
  <w:num w:numId="17" w16cid:durableId="1586838306">
    <w:abstractNumId w:val="19"/>
  </w:num>
  <w:num w:numId="18" w16cid:durableId="449059371">
    <w:abstractNumId w:val="6"/>
  </w:num>
  <w:num w:numId="19" w16cid:durableId="2035690052">
    <w:abstractNumId w:val="10"/>
  </w:num>
  <w:num w:numId="20" w16cid:durableId="733773072">
    <w:abstractNumId w:val="20"/>
  </w:num>
  <w:num w:numId="21" w16cid:durableId="1675262425">
    <w:abstractNumId w:val="9"/>
  </w:num>
  <w:num w:numId="22" w16cid:durableId="178672745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5222"/>
    <w:rsid w:val="00005568"/>
    <w:rsid w:val="0000686D"/>
    <w:rsid w:val="00013034"/>
    <w:rsid w:val="00015B63"/>
    <w:rsid w:val="0001643B"/>
    <w:rsid w:val="00023FAF"/>
    <w:rsid w:val="00025244"/>
    <w:rsid w:val="000275F1"/>
    <w:rsid w:val="000326AE"/>
    <w:rsid w:val="00033677"/>
    <w:rsid w:val="000343AC"/>
    <w:rsid w:val="0003508E"/>
    <w:rsid w:val="000377F3"/>
    <w:rsid w:val="000464B6"/>
    <w:rsid w:val="00051805"/>
    <w:rsid w:val="000562DD"/>
    <w:rsid w:val="00056BFE"/>
    <w:rsid w:val="00057AC8"/>
    <w:rsid w:val="00060259"/>
    <w:rsid w:val="0006111B"/>
    <w:rsid w:val="00063848"/>
    <w:rsid w:val="000706D7"/>
    <w:rsid w:val="00072902"/>
    <w:rsid w:val="0007669F"/>
    <w:rsid w:val="0007786B"/>
    <w:rsid w:val="00077DF4"/>
    <w:rsid w:val="00080305"/>
    <w:rsid w:val="00080EF9"/>
    <w:rsid w:val="00084D14"/>
    <w:rsid w:val="00085DAE"/>
    <w:rsid w:val="00091ADB"/>
    <w:rsid w:val="0009300C"/>
    <w:rsid w:val="00093FFD"/>
    <w:rsid w:val="0009415D"/>
    <w:rsid w:val="00094B57"/>
    <w:rsid w:val="00096048"/>
    <w:rsid w:val="000A1D61"/>
    <w:rsid w:val="000A3636"/>
    <w:rsid w:val="000A53F6"/>
    <w:rsid w:val="000A66B6"/>
    <w:rsid w:val="000A7C0C"/>
    <w:rsid w:val="000B3A3C"/>
    <w:rsid w:val="000B6746"/>
    <w:rsid w:val="000B7F1E"/>
    <w:rsid w:val="000C55FD"/>
    <w:rsid w:val="000C628E"/>
    <w:rsid w:val="000C75C8"/>
    <w:rsid w:val="000D2ADD"/>
    <w:rsid w:val="000D55F5"/>
    <w:rsid w:val="000D70CB"/>
    <w:rsid w:val="000D7652"/>
    <w:rsid w:val="000E04C8"/>
    <w:rsid w:val="000E0528"/>
    <w:rsid w:val="000E3D48"/>
    <w:rsid w:val="000F0315"/>
    <w:rsid w:val="000F186E"/>
    <w:rsid w:val="00102C7C"/>
    <w:rsid w:val="00104D1A"/>
    <w:rsid w:val="001050B5"/>
    <w:rsid w:val="001056FB"/>
    <w:rsid w:val="00105E27"/>
    <w:rsid w:val="0010603B"/>
    <w:rsid w:val="00107033"/>
    <w:rsid w:val="0011795E"/>
    <w:rsid w:val="00120B6D"/>
    <w:rsid w:val="00121600"/>
    <w:rsid w:val="001249A5"/>
    <w:rsid w:val="00124F41"/>
    <w:rsid w:val="00131ED5"/>
    <w:rsid w:val="00135391"/>
    <w:rsid w:val="001409A3"/>
    <w:rsid w:val="00140B5B"/>
    <w:rsid w:val="00141631"/>
    <w:rsid w:val="00145DD2"/>
    <w:rsid w:val="0015214B"/>
    <w:rsid w:val="00153D57"/>
    <w:rsid w:val="0015483D"/>
    <w:rsid w:val="0015566C"/>
    <w:rsid w:val="00156021"/>
    <w:rsid w:val="00156365"/>
    <w:rsid w:val="00160ACF"/>
    <w:rsid w:val="001622E6"/>
    <w:rsid w:val="00162B22"/>
    <w:rsid w:val="00164CE8"/>
    <w:rsid w:val="001669A0"/>
    <w:rsid w:val="0017034F"/>
    <w:rsid w:val="0017039B"/>
    <w:rsid w:val="00170D51"/>
    <w:rsid w:val="00171C91"/>
    <w:rsid w:val="00174086"/>
    <w:rsid w:val="001751B9"/>
    <w:rsid w:val="00175DC0"/>
    <w:rsid w:val="00177FC1"/>
    <w:rsid w:val="00191241"/>
    <w:rsid w:val="001944CC"/>
    <w:rsid w:val="00196506"/>
    <w:rsid w:val="001A1A23"/>
    <w:rsid w:val="001A3748"/>
    <w:rsid w:val="001A6FCB"/>
    <w:rsid w:val="001B072F"/>
    <w:rsid w:val="001B3312"/>
    <w:rsid w:val="001B368C"/>
    <w:rsid w:val="001B3954"/>
    <w:rsid w:val="001B7E2C"/>
    <w:rsid w:val="001C2C0D"/>
    <w:rsid w:val="001C2EA6"/>
    <w:rsid w:val="001C45EE"/>
    <w:rsid w:val="001C5E79"/>
    <w:rsid w:val="001D492F"/>
    <w:rsid w:val="001E2B27"/>
    <w:rsid w:val="001E7B1D"/>
    <w:rsid w:val="001F1828"/>
    <w:rsid w:val="001F24F7"/>
    <w:rsid w:val="001F2979"/>
    <w:rsid w:val="001F58B7"/>
    <w:rsid w:val="001F695B"/>
    <w:rsid w:val="001F6DC9"/>
    <w:rsid w:val="001F7CBB"/>
    <w:rsid w:val="002026B3"/>
    <w:rsid w:val="002051F3"/>
    <w:rsid w:val="002060F7"/>
    <w:rsid w:val="002067B7"/>
    <w:rsid w:val="00217960"/>
    <w:rsid w:val="00221B92"/>
    <w:rsid w:val="00223E89"/>
    <w:rsid w:val="00227845"/>
    <w:rsid w:val="002306FC"/>
    <w:rsid w:val="00234684"/>
    <w:rsid w:val="0023792F"/>
    <w:rsid w:val="0025259F"/>
    <w:rsid w:val="002529CA"/>
    <w:rsid w:val="00252A3E"/>
    <w:rsid w:val="00253F8A"/>
    <w:rsid w:val="00255E13"/>
    <w:rsid w:val="002569A4"/>
    <w:rsid w:val="002639B4"/>
    <w:rsid w:val="00272AFF"/>
    <w:rsid w:val="00274938"/>
    <w:rsid w:val="002775FC"/>
    <w:rsid w:val="00277B06"/>
    <w:rsid w:val="002900A2"/>
    <w:rsid w:val="00290ADC"/>
    <w:rsid w:val="0029434E"/>
    <w:rsid w:val="00294E08"/>
    <w:rsid w:val="00295C6D"/>
    <w:rsid w:val="002A19BF"/>
    <w:rsid w:val="002A416C"/>
    <w:rsid w:val="002A7663"/>
    <w:rsid w:val="002B00DD"/>
    <w:rsid w:val="002B1082"/>
    <w:rsid w:val="002B35FD"/>
    <w:rsid w:val="002B40FD"/>
    <w:rsid w:val="002B5919"/>
    <w:rsid w:val="002C4289"/>
    <w:rsid w:val="002C4EBA"/>
    <w:rsid w:val="002C6831"/>
    <w:rsid w:val="002D39BC"/>
    <w:rsid w:val="002E150A"/>
    <w:rsid w:val="002E2C5A"/>
    <w:rsid w:val="002E2D7F"/>
    <w:rsid w:val="002E3538"/>
    <w:rsid w:val="002E376E"/>
    <w:rsid w:val="002E795A"/>
    <w:rsid w:val="002F2A1E"/>
    <w:rsid w:val="002F38AF"/>
    <w:rsid w:val="002F423F"/>
    <w:rsid w:val="0030778F"/>
    <w:rsid w:val="00310B3D"/>
    <w:rsid w:val="00312FEF"/>
    <w:rsid w:val="003133DE"/>
    <w:rsid w:val="00317101"/>
    <w:rsid w:val="003366F7"/>
    <w:rsid w:val="003417B2"/>
    <w:rsid w:val="00344F56"/>
    <w:rsid w:val="00346D7B"/>
    <w:rsid w:val="00351A13"/>
    <w:rsid w:val="00357F5B"/>
    <w:rsid w:val="00360EB8"/>
    <w:rsid w:val="00364303"/>
    <w:rsid w:val="0036523C"/>
    <w:rsid w:val="00367C58"/>
    <w:rsid w:val="003810A2"/>
    <w:rsid w:val="0038388B"/>
    <w:rsid w:val="003849A1"/>
    <w:rsid w:val="00395082"/>
    <w:rsid w:val="003A27E7"/>
    <w:rsid w:val="003A4128"/>
    <w:rsid w:val="003A56F9"/>
    <w:rsid w:val="003B3374"/>
    <w:rsid w:val="003B5CE5"/>
    <w:rsid w:val="003B6FC6"/>
    <w:rsid w:val="003E2750"/>
    <w:rsid w:val="003E62B6"/>
    <w:rsid w:val="003F0718"/>
    <w:rsid w:val="003F0C51"/>
    <w:rsid w:val="003F281A"/>
    <w:rsid w:val="003F469A"/>
    <w:rsid w:val="003F732A"/>
    <w:rsid w:val="0040038D"/>
    <w:rsid w:val="00404507"/>
    <w:rsid w:val="00406004"/>
    <w:rsid w:val="00407BC5"/>
    <w:rsid w:val="0041005D"/>
    <w:rsid w:val="00416E01"/>
    <w:rsid w:val="00426ABD"/>
    <w:rsid w:val="0042775C"/>
    <w:rsid w:val="00430D22"/>
    <w:rsid w:val="004321FC"/>
    <w:rsid w:val="00436DEF"/>
    <w:rsid w:val="004402DE"/>
    <w:rsid w:val="004421FD"/>
    <w:rsid w:val="00444C82"/>
    <w:rsid w:val="00444DA4"/>
    <w:rsid w:val="004502CE"/>
    <w:rsid w:val="00451EFD"/>
    <w:rsid w:val="0045452B"/>
    <w:rsid w:val="00456D69"/>
    <w:rsid w:val="00466D97"/>
    <w:rsid w:val="00473BE3"/>
    <w:rsid w:val="0047453B"/>
    <w:rsid w:val="004751DB"/>
    <w:rsid w:val="0048401F"/>
    <w:rsid w:val="00485BA8"/>
    <w:rsid w:val="00490C1E"/>
    <w:rsid w:val="00490CCE"/>
    <w:rsid w:val="00493AC8"/>
    <w:rsid w:val="00495222"/>
    <w:rsid w:val="0049722B"/>
    <w:rsid w:val="004A323B"/>
    <w:rsid w:val="004A69E9"/>
    <w:rsid w:val="004A7FD8"/>
    <w:rsid w:val="004C15FF"/>
    <w:rsid w:val="004C6035"/>
    <w:rsid w:val="004C66AB"/>
    <w:rsid w:val="004E4291"/>
    <w:rsid w:val="004E5D0B"/>
    <w:rsid w:val="004F267C"/>
    <w:rsid w:val="004F2C5D"/>
    <w:rsid w:val="004F44F6"/>
    <w:rsid w:val="004F6BD6"/>
    <w:rsid w:val="00503547"/>
    <w:rsid w:val="0050495C"/>
    <w:rsid w:val="005139C8"/>
    <w:rsid w:val="00514623"/>
    <w:rsid w:val="005158CD"/>
    <w:rsid w:val="00517842"/>
    <w:rsid w:val="00523F25"/>
    <w:rsid w:val="005257A6"/>
    <w:rsid w:val="00526D7F"/>
    <w:rsid w:val="00530782"/>
    <w:rsid w:val="00530C07"/>
    <w:rsid w:val="00534A70"/>
    <w:rsid w:val="005359AF"/>
    <w:rsid w:val="00537CC4"/>
    <w:rsid w:val="005412C1"/>
    <w:rsid w:val="005451E8"/>
    <w:rsid w:val="00552ED6"/>
    <w:rsid w:val="00557060"/>
    <w:rsid w:val="00563A91"/>
    <w:rsid w:val="00567479"/>
    <w:rsid w:val="00571710"/>
    <w:rsid w:val="00574F12"/>
    <w:rsid w:val="00576EB7"/>
    <w:rsid w:val="00577F36"/>
    <w:rsid w:val="00577F4D"/>
    <w:rsid w:val="00591225"/>
    <w:rsid w:val="00592675"/>
    <w:rsid w:val="005939BD"/>
    <w:rsid w:val="005A1861"/>
    <w:rsid w:val="005A24BE"/>
    <w:rsid w:val="005A24FB"/>
    <w:rsid w:val="005A27C2"/>
    <w:rsid w:val="005A5AC8"/>
    <w:rsid w:val="005A79D9"/>
    <w:rsid w:val="005B0119"/>
    <w:rsid w:val="005B026C"/>
    <w:rsid w:val="005B0DE6"/>
    <w:rsid w:val="005B16A4"/>
    <w:rsid w:val="005B4644"/>
    <w:rsid w:val="005B60F5"/>
    <w:rsid w:val="005C1216"/>
    <w:rsid w:val="005C2FA8"/>
    <w:rsid w:val="005C321C"/>
    <w:rsid w:val="005C6475"/>
    <w:rsid w:val="005C7794"/>
    <w:rsid w:val="005D0975"/>
    <w:rsid w:val="005D4226"/>
    <w:rsid w:val="005D6537"/>
    <w:rsid w:val="005D6974"/>
    <w:rsid w:val="005D7564"/>
    <w:rsid w:val="005D7E7C"/>
    <w:rsid w:val="005E3F9C"/>
    <w:rsid w:val="005F4A73"/>
    <w:rsid w:val="00601513"/>
    <w:rsid w:val="006039D2"/>
    <w:rsid w:val="00604634"/>
    <w:rsid w:val="00610601"/>
    <w:rsid w:val="006141C1"/>
    <w:rsid w:val="006153EF"/>
    <w:rsid w:val="00617894"/>
    <w:rsid w:val="00622D55"/>
    <w:rsid w:val="0062626D"/>
    <w:rsid w:val="0062652E"/>
    <w:rsid w:val="006268AF"/>
    <w:rsid w:val="00627C44"/>
    <w:rsid w:val="0063093E"/>
    <w:rsid w:val="00631BF2"/>
    <w:rsid w:val="00632613"/>
    <w:rsid w:val="00632A47"/>
    <w:rsid w:val="00632AEC"/>
    <w:rsid w:val="00634098"/>
    <w:rsid w:val="00636267"/>
    <w:rsid w:val="00640808"/>
    <w:rsid w:val="00640A50"/>
    <w:rsid w:val="0064145D"/>
    <w:rsid w:val="0064632B"/>
    <w:rsid w:val="00651B0C"/>
    <w:rsid w:val="00652AA6"/>
    <w:rsid w:val="00653CFE"/>
    <w:rsid w:val="00661517"/>
    <w:rsid w:val="006644FD"/>
    <w:rsid w:val="00664D82"/>
    <w:rsid w:val="00665015"/>
    <w:rsid w:val="0066701D"/>
    <w:rsid w:val="00667296"/>
    <w:rsid w:val="00675A89"/>
    <w:rsid w:val="00683F43"/>
    <w:rsid w:val="00685322"/>
    <w:rsid w:val="006A0160"/>
    <w:rsid w:val="006A266E"/>
    <w:rsid w:val="006A335F"/>
    <w:rsid w:val="006A4826"/>
    <w:rsid w:val="006A53A5"/>
    <w:rsid w:val="006A683B"/>
    <w:rsid w:val="006A6DC2"/>
    <w:rsid w:val="006B158C"/>
    <w:rsid w:val="006B55E9"/>
    <w:rsid w:val="006B5CD0"/>
    <w:rsid w:val="006B7D78"/>
    <w:rsid w:val="006C4506"/>
    <w:rsid w:val="006C591D"/>
    <w:rsid w:val="006D6642"/>
    <w:rsid w:val="006E4772"/>
    <w:rsid w:val="006E51ED"/>
    <w:rsid w:val="006F0452"/>
    <w:rsid w:val="006F600F"/>
    <w:rsid w:val="00702CC4"/>
    <w:rsid w:val="00704F33"/>
    <w:rsid w:val="007063D1"/>
    <w:rsid w:val="0071088E"/>
    <w:rsid w:val="00711BB0"/>
    <w:rsid w:val="007153D2"/>
    <w:rsid w:val="00715ED9"/>
    <w:rsid w:val="0072259F"/>
    <w:rsid w:val="00724615"/>
    <w:rsid w:val="007312E8"/>
    <w:rsid w:val="00734C39"/>
    <w:rsid w:val="00735D28"/>
    <w:rsid w:val="00736A06"/>
    <w:rsid w:val="00746B60"/>
    <w:rsid w:val="00751513"/>
    <w:rsid w:val="0075406D"/>
    <w:rsid w:val="0075744D"/>
    <w:rsid w:val="0076506B"/>
    <w:rsid w:val="00773943"/>
    <w:rsid w:val="00774450"/>
    <w:rsid w:val="00775E47"/>
    <w:rsid w:val="007805A1"/>
    <w:rsid w:val="00782133"/>
    <w:rsid w:val="00786AAA"/>
    <w:rsid w:val="00790BDE"/>
    <w:rsid w:val="007924B1"/>
    <w:rsid w:val="00792C37"/>
    <w:rsid w:val="0079354C"/>
    <w:rsid w:val="007966B4"/>
    <w:rsid w:val="00797C5E"/>
    <w:rsid w:val="007A2192"/>
    <w:rsid w:val="007A2CE0"/>
    <w:rsid w:val="007A3ACA"/>
    <w:rsid w:val="007A6A67"/>
    <w:rsid w:val="007B155F"/>
    <w:rsid w:val="007B313B"/>
    <w:rsid w:val="007B4F4B"/>
    <w:rsid w:val="007B6636"/>
    <w:rsid w:val="007B6C85"/>
    <w:rsid w:val="007C0DA8"/>
    <w:rsid w:val="007C2DB9"/>
    <w:rsid w:val="007C47DF"/>
    <w:rsid w:val="007C563B"/>
    <w:rsid w:val="007C5E10"/>
    <w:rsid w:val="007C6BE9"/>
    <w:rsid w:val="007C7119"/>
    <w:rsid w:val="007C7852"/>
    <w:rsid w:val="007D0D1F"/>
    <w:rsid w:val="007D2892"/>
    <w:rsid w:val="007D3CE0"/>
    <w:rsid w:val="007E0F30"/>
    <w:rsid w:val="007E12D5"/>
    <w:rsid w:val="007E18E7"/>
    <w:rsid w:val="007E6E8F"/>
    <w:rsid w:val="007E6FF6"/>
    <w:rsid w:val="007E765D"/>
    <w:rsid w:val="007F2191"/>
    <w:rsid w:val="007F3A02"/>
    <w:rsid w:val="007F4962"/>
    <w:rsid w:val="007F68D1"/>
    <w:rsid w:val="008018E7"/>
    <w:rsid w:val="008055CF"/>
    <w:rsid w:val="008061C0"/>
    <w:rsid w:val="00810083"/>
    <w:rsid w:val="00815276"/>
    <w:rsid w:val="0082023B"/>
    <w:rsid w:val="0082049D"/>
    <w:rsid w:val="00821A45"/>
    <w:rsid w:val="00823527"/>
    <w:rsid w:val="008243A5"/>
    <w:rsid w:val="008246C8"/>
    <w:rsid w:val="008246F3"/>
    <w:rsid w:val="008309BB"/>
    <w:rsid w:val="008346A1"/>
    <w:rsid w:val="008355C6"/>
    <w:rsid w:val="0083638D"/>
    <w:rsid w:val="0084267C"/>
    <w:rsid w:val="00842AD6"/>
    <w:rsid w:val="00845277"/>
    <w:rsid w:val="008466A6"/>
    <w:rsid w:val="00847741"/>
    <w:rsid w:val="00853BD7"/>
    <w:rsid w:val="00854A89"/>
    <w:rsid w:val="00860CC8"/>
    <w:rsid w:val="008624DD"/>
    <w:rsid w:val="008663D7"/>
    <w:rsid w:val="00866E90"/>
    <w:rsid w:val="0087683A"/>
    <w:rsid w:val="00877836"/>
    <w:rsid w:val="008779CF"/>
    <w:rsid w:val="00883A75"/>
    <w:rsid w:val="00891E2E"/>
    <w:rsid w:val="00891F33"/>
    <w:rsid w:val="00896CA3"/>
    <w:rsid w:val="008A0E0B"/>
    <w:rsid w:val="008A15DE"/>
    <w:rsid w:val="008A3CFD"/>
    <w:rsid w:val="008A6CB9"/>
    <w:rsid w:val="008A751B"/>
    <w:rsid w:val="008B5433"/>
    <w:rsid w:val="008B6583"/>
    <w:rsid w:val="008B6F12"/>
    <w:rsid w:val="008C371E"/>
    <w:rsid w:val="008C3D90"/>
    <w:rsid w:val="008D10F5"/>
    <w:rsid w:val="008D725B"/>
    <w:rsid w:val="008D7E21"/>
    <w:rsid w:val="008E0C15"/>
    <w:rsid w:val="008E127C"/>
    <w:rsid w:val="008E3516"/>
    <w:rsid w:val="008F093B"/>
    <w:rsid w:val="008F0A6E"/>
    <w:rsid w:val="00906703"/>
    <w:rsid w:val="00907B0B"/>
    <w:rsid w:val="00912C96"/>
    <w:rsid w:val="00913814"/>
    <w:rsid w:val="00920A88"/>
    <w:rsid w:val="00920EF0"/>
    <w:rsid w:val="00925D64"/>
    <w:rsid w:val="00927169"/>
    <w:rsid w:val="009279B9"/>
    <w:rsid w:val="009349A5"/>
    <w:rsid w:val="0094594A"/>
    <w:rsid w:val="00947815"/>
    <w:rsid w:val="00947B22"/>
    <w:rsid w:val="009519E2"/>
    <w:rsid w:val="0095409B"/>
    <w:rsid w:val="00957783"/>
    <w:rsid w:val="009618E8"/>
    <w:rsid w:val="009619A5"/>
    <w:rsid w:val="00964B42"/>
    <w:rsid w:val="0096558A"/>
    <w:rsid w:val="00972134"/>
    <w:rsid w:val="00972A06"/>
    <w:rsid w:val="00974F13"/>
    <w:rsid w:val="009776E4"/>
    <w:rsid w:val="00977764"/>
    <w:rsid w:val="00980E77"/>
    <w:rsid w:val="00983F82"/>
    <w:rsid w:val="00990260"/>
    <w:rsid w:val="009921BA"/>
    <w:rsid w:val="009A10FB"/>
    <w:rsid w:val="009A25E8"/>
    <w:rsid w:val="009A4F99"/>
    <w:rsid w:val="009A59BE"/>
    <w:rsid w:val="009A60E6"/>
    <w:rsid w:val="009B0252"/>
    <w:rsid w:val="009B32E4"/>
    <w:rsid w:val="009B651A"/>
    <w:rsid w:val="009C3F20"/>
    <w:rsid w:val="009C5DAC"/>
    <w:rsid w:val="009C5DE6"/>
    <w:rsid w:val="009C712D"/>
    <w:rsid w:val="009E2A8F"/>
    <w:rsid w:val="009E4FE1"/>
    <w:rsid w:val="009E5243"/>
    <w:rsid w:val="009E6326"/>
    <w:rsid w:val="009E644D"/>
    <w:rsid w:val="009F11FF"/>
    <w:rsid w:val="009F69AB"/>
    <w:rsid w:val="009F7BC5"/>
    <w:rsid w:val="009F7EE2"/>
    <w:rsid w:val="00A13E42"/>
    <w:rsid w:val="00A254C1"/>
    <w:rsid w:val="00A2698D"/>
    <w:rsid w:val="00A26E1D"/>
    <w:rsid w:val="00A2703F"/>
    <w:rsid w:val="00A35850"/>
    <w:rsid w:val="00A41343"/>
    <w:rsid w:val="00A44A1E"/>
    <w:rsid w:val="00A44DA1"/>
    <w:rsid w:val="00A4619A"/>
    <w:rsid w:val="00A46A95"/>
    <w:rsid w:val="00A5283B"/>
    <w:rsid w:val="00A53B95"/>
    <w:rsid w:val="00A57D0F"/>
    <w:rsid w:val="00A57E2F"/>
    <w:rsid w:val="00A61911"/>
    <w:rsid w:val="00A62CBB"/>
    <w:rsid w:val="00A63883"/>
    <w:rsid w:val="00A70350"/>
    <w:rsid w:val="00A741D0"/>
    <w:rsid w:val="00A81FC7"/>
    <w:rsid w:val="00A83D81"/>
    <w:rsid w:val="00A84E67"/>
    <w:rsid w:val="00A853CC"/>
    <w:rsid w:val="00A855D6"/>
    <w:rsid w:val="00A87F2F"/>
    <w:rsid w:val="00A93BB3"/>
    <w:rsid w:val="00A97D67"/>
    <w:rsid w:val="00AA0CCD"/>
    <w:rsid w:val="00AA123A"/>
    <w:rsid w:val="00AA7AAE"/>
    <w:rsid w:val="00AB1243"/>
    <w:rsid w:val="00AC1AAE"/>
    <w:rsid w:val="00AC1C3E"/>
    <w:rsid w:val="00AC5625"/>
    <w:rsid w:val="00AC61C5"/>
    <w:rsid w:val="00AD2576"/>
    <w:rsid w:val="00AD6672"/>
    <w:rsid w:val="00AE0495"/>
    <w:rsid w:val="00AE1BF9"/>
    <w:rsid w:val="00AF0725"/>
    <w:rsid w:val="00AF37D6"/>
    <w:rsid w:val="00AF6278"/>
    <w:rsid w:val="00B046F8"/>
    <w:rsid w:val="00B06034"/>
    <w:rsid w:val="00B0663D"/>
    <w:rsid w:val="00B10AFB"/>
    <w:rsid w:val="00B14451"/>
    <w:rsid w:val="00B157EF"/>
    <w:rsid w:val="00B2139B"/>
    <w:rsid w:val="00B220A6"/>
    <w:rsid w:val="00B33D66"/>
    <w:rsid w:val="00B35171"/>
    <w:rsid w:val="00B36838"/>
    <w:rsid w:val="00B36EAA"/>
    <w:rsid w:val="00B42A67"/>
    <w:rsid w:val="00B43282"/>
    <w:rsid w:val="00B4602B"/>
    <w:rsid w:val="00B502C6"/>
    <w:rsid w:val="00B51CF3"/>
    <w:rsid w:val="00B635AE"/>
    <w:rsid w:val="00B63D3F"/>
    <w:rsid w:val="00B64775"/>
    <w:rsid w:val="00B70F1C"/>
    <w:rsid w:val="00B72885"/>
    <w:rsid w:val="00B73BF4"/>
    <w:rsid w:val="00B74F76"/>
    <w:rsid w:val="00B7647F"/>
    <w:rsid w:val="00B80560"/>
    <w:rsid w:val="00B84436"/>
    <w:rsid w:val="00BA3378"/>
    <w:rsid w:val="00BB1CB5"/>
    <w:rsid w:val="00BB26F0"/>
    <w:rsid w:val="00BB3E7A"/>
    <w:rsid w:val="00BC00E6"/>
    <w:rsid w:val="00BC466A"/>
    <w:rsid w:val="00BC59F3"/>
    <w:rsid w:val="00BC7D77"/>
    <w:rsid w:val="00BD199E"/>
    <w:rsid w:val="00BD4E17"/>
    <w:rsid w:val="00BD513C"/>
    <w:rsid w:val="00BD5CE8"/>
    <w:rsid w:val="00BD64D6"/>
    <w:rsid w:val="00BE1A1C"/>
    <w:rsid w:val="00BE29BE"/>
    <w:rsid w:val="00BE51E1"/>
    <w:rsid w:val="00BE7092"/>
    <w:rsid w:val="00BF7199"/>
    <w:rsid w:val="00C0059E"/>
    <w:rsid w:val="00C0270B"/>
    <w:rsid w:val="00C0300C"/>
    <w:rsid w:val="00C100D4"/>
    <w:rsid w:val="00C104B7"/>
    <w:rsid w:val="00C139D7"/>
    <w:rsid w:val="00C15CBE"/>
    <w:rsid w:val="00C203AA"/>
    <w:rsid w:val="00C2093B"/>
    <w:rsid w:val="00C3114B"/>
    <w:rsid w:val="00C33CC6"/>
    <w:rsid w:val="00C53F70"/>
    <w:rsid w:val="00C54EE7"/>
    <w:rsid w:val="00C550BD"/>
    <w:rsid w:val="00C56F79"/>
    <w:rsid w:val="00C66389"/>
    <w:rsid w:val="00C66527"/>
    <w:rsid w:val="00C6778C"/>
    <w:rsid w:val="00C67845"/>
    <w:rsid w:val="00C72488"/>
    <w:rsid w:val="00C7779D"/>
    <w:rsid w:val="00C80004"/>
    <w:rsid w:val="00C80031"/>
    <w:rsid w:val="00C837F5"/>
    <w:rsid w:val="00C83AE7"/>
    <w:rsid w:val="00C8565D"/>
    <w:rsid w:val="00C856B4"/>
    <w:rsid w:val="00C8706A"/>
    <w:rsid w:val="00C907D1"/>
    <w:rsid w:val="00C91B4D"/>
    <w:rsid w:val="00CB1EDF"/>
    <w:rsid w:val="00CB7FB8"/>
    <w:rsid w:val="00CC1359"/>
    <w:rsid w:val="00CC1647"/>
    <w:rsid w:val="00CC23BF"/>
    <w:rsid w:val="00CC742A"/>
    <w:rsid w:val="00CD3443"/>
    <w:rsid w:val="00CE03EA"/>
    <w:rsid w:val="00CE0C57"/>
    <w:rsid w:val="00CE0E0E"/>
    <w:rsid w:val="00CE0F23"/>
    <w:rsid w:val="00CE1153"/>
    <w:rsid w:val="00CE3DDE"/>
    <w:rsid w:val="00CE5FAC"/>
    <w:rsid w:val="00CF2D88"/>
    <w:rsid w:val="00D0161E"/>
    <w:rsid w:val="00D041CD"/>
    <w:rsid w:val="00D06359"/>
    <w:rsid w:val="00D10DF7"/>
    <w:rsid w:val="00D17953"/>
    <w:rsid w:val="00D21B5D"/>
    <w:rsid w:val="00D31F1B"/>
    <w:rsid w:val="00D34DD4"/>
    <w:rsid w:val="00D36D59"/>
    <w:rsid w:val="00D3778E"/>
    <w:rsid w:val="00D5245C"/>
    <w:rsid w:val="00D52D16"/>
    <w:rsid w:val="00D612D0"/>
    <w:rsid w:val="00D613AA"/>
    <w:rsid w:val="00D6157F"/>
    <w:rsid w:val="00D65B3A"/>
    <w:rsid w:val="00D67BF1"/>
    <w:rsid w:val="00D76992"/>
    <w:rsid w:val="00D76AD9"/>
    <w:rsid w:val="00D87EF0"/>
    <w:rsid w:val="00D93F8D"/>
    <w:rsid w:val="00D943DD"/>
    <w:rsid w:val="00D960BE"/>
    <w:rsid w:val="00DA231F"/>
    <w:rsid w:val="00DA6204"/>
    <w:rsid w:val="00DB0422"/>
    <w:rsid w:val="00DB3BB0"/>
    <w:rsid w:val="00DB43C1"/>
    <w:rsid w:val="00DB7EB6"/>
    <w:rsid w:val="00DC15EB"/>
    <w:rsid w:val="00DC17D5"/>
    <w:rsid w:val="00DC59FD"/>
    <w:rsid w:val="00DC75F1"/>
    <w:rsid w:val="00DD010C"/>
    <w:rsid w:val="00DD1002"/>
    <w:rsid w:val="00DD217A"/>
    <w:rsid w:val="00DD5153"/>
    <w:rsid w:val="00DE1220"/>
    <w:rsid w:val="00DE1D8E"/>
    <w:rsid w:val="00DF156D"/>
    <w:rsid w:val="00E02610"/>
    <w:rsid w:val="00E04085"/>
    <w:rsid w:val="00E04869"/>
    <w:rsid w:val="00E11E2F"/>
    <w:rsid w:val="00E13396"/>
    <w:rsid w:val="00E16799"/>
    <w:rsid w:val="00E175D7"/>
    <w:rsid w:val="00E208D8"/>
    <w:rsid w:val="00E26FA2"/>
    <w:rsid w:val="00E27EAB"/>
    <w:rsid w:val="00E305EE"/>
    <w:rsid w:val="00E30A53"/>
    <w:rsid w:val="00E334F9"/>
    <w:rsid w:val="00E33712"/>
    <w:rsid w:val="00E36B5F"/>
    <w:rsid w:val="00E42F20"/>
    <w:rsid w:val="00E45E96"/>
    <w:rsid w:val="00E5084D"/>
    <w:rsid w:val="00E50A19"/>
    <w:rsid w:val="00E50CA3"/>
    <w:rsid w:val="00E52CDB"/>
    <w:rsid w:val="00E52D45"/>
    <w:rsid w:val="00E56556"/>
    <w:rsid w:val="00E566D2"/>
    <w:rsid w:val="00E611AE"/>
    <w:rsid w:val="00E620EC"/>
    <w:rsid w:val="00E62FE6"/>
    <w:rsid w:val="00E66618"/>
    <w:rsid w:val="00E66C52"/>
    <w:rsid w:val="00E71837"/>
    <w:rsid w:val="00E817ED"/>
    <w:rsid w:val="00E86EF5"/>
    <w:rsid w:val="00E87551"/>
    <w:rsid w:val="00E94302"/>
    <w:rsid w:val="00E96993"/>
    <w:rsid w:val="00E97015"/>
    <w:rsid w:val="00EA4135"/>
    <w:rsid w:val="00EA53F9"/>
    <w:rsid w:val="00EA6A62"/>
    <w:rsid w:val="00EB060E"/>
    <w:rsid w:val="00EB5B44"/>
    <w:rsid w:val="00EB7222"/>
    <w:rsid w:val="00EB7D39"/>
    <w:rsid w:val="00EC4711"/>
    <w:rsid w:val="00ED003E"/>
    <w:rsid w:val="00ED2426"/>
    <w:rsid w:val="00ED6822"/>
    <w:rsid w:val="00ED6A9C"/>
    <w:rsid w:val="00EE38FA"/>
    <w:rsid w:val="00EF0A0C"/>
    <w:rsid w:val="00EF45A8"/>
    <w:rsid w:val="00F017EF"/>
    <w:rsid w:val="00F04017"/>
    <w:rsid w:val="00F05894"/>
    <w:rsid w:val="00F12E2B"/>
    <w:rsid w:val="00F23E48"/>
    <w:rsid w:val="00F23F42"/>
    <w:rsid w:val="00F26177"/>
    <w:rsid w:val="00F31B94"/>
    <w:rsid w:val="00F41C84"/>
    <w:rsid w:val="00F608E3"/>
    <w:rsid w:val="00F610EA"/>
    <w:rsid w:val="00F6677C"/>
    <w:rsid w:val="00F736C2"/>
    <w:rsid w:val="00F8192E"/>
    <w:rsid w:val="00F85884"/>
    <w:rsid w:val="00F8643F"/>
    <w:rsid w:val="00F864E8"/>
    <w:rsid w:val="00F87D05"/>
    <w:rsid w:val="00F90626"/>
    <w:rsid w:val="00F91831"/>
    <w:rsid w:val="00F924BA"/>
    <w:rsid w:val="00F93A9A"/>
    <w:rsid w:val="00F93CC5"/>
    <w:rsid w:val="00F9486B"/>
    <w:rsid w:val="00F94F9C"/>
    <w:rsid w:val="00F95628"/>
    <w:rsid w:val="00F965D9"/>
    <w:rsid w:val="00FA4DF6"/>
    <w:rsid w:val="00FA702F"/>
    <w:rsid w:val="00FA73C0"/>
    <w:rsid w:val="00FB2EE8"/>
    <w:rsid w:val="00FB34E3"/>
    <w:rsid w:val="00FC2A3B"/>
    <w:rsid w:val="00FC492B"/>
    <w:rsid w:val="00FC4D07"/>
    <w:rsid w:val="00FC519A"/>
    <w:rsid w:val="00FC5C2F"/>
    <w:rsid w:val="00FC6AB4"/>
    <w:rsid w:val="00FD2998"/>
    <w:rsid w:val="00FD509A"/>
    <w:rsid w:val="00FD5511"/>
    <w:rsid w:val="00FE0BF9"/>
    <w:rsid w:val="00FE1515"/>
    <w:rsid w:val="00FE1F62"/>
    <w:rsid w:val="00FE29B6"/>
    <w:rsid w:val="00FE2E39"/>
    <w:rsid w:val="00FE512F"/>
    <w:rsid w:val="00FE6498"/>
    <w:rsid w:val="00FE7202"/>
    <w:rsid w:val="00FE771E"/>
    <w:rsid w:val="00FF06BF"/>
    <w:rsid w:val="00FF105C"/>
    <w:rsid w:val="00FF5351"/>
    <w:rsid w:val="0CAE4DC9"/>
    <w:rsid w:val="0EDDAB76"/>
    <w:rsid w:val="14B7D8E1"/>
    <w:rsid w:val="1C703249"/>
    <w:rsid w:val="1FC5FCC7"/>
    <w:rsid w:val="234E55E8"/>
    <w:rsid w:val="27660EE5"/>
    <w:rsid w:val="2AEC3B25"/>
    <w:rsid w:val="2C570F3E"/>
    <w:rsid w:val="2D3C2426"/>
    <w:rsid w:val="2E3B235E"/>
    <w:rsid w:val="2F87ACF8"/>
    <w:rsid w:val="318C352C"/>
    <w:rsid w:val="3280C35A"/>
    <w:rsid w:val="3838C421"/>
    <w:rsid w:val="3848859C"/>
    <w:rsid w:val="3B7FF502"/>
    <w:rsid w:val="3BF9738A"/>
    <w:rsid w:val="3C08FBB6"/>
    <w:rsid w:val="3D6AE4CC"/>
    <w:rsid w:val="3E2D2D5D"/>
    <w:rsid w:val="411F8267"/>
    <w:rsid w:val="41F1FE0A"/>
    <w:rsid w:val="43943275"/>
    <w:rsid w:val="4580D486"/>
    <w:rsid w:val="49B7C211"/>
    <w:rsid w:val="49D8AF0D"/>
    <w:rsid w:val="4D71018F"/>
    <w:rsid w:val="537A3285"/>
    <w:rsid w:val="5560E8C3"/>
    <w:rsid w:val="57251335"/>
    <w:rsid w:val="57686481"/>
    <w:rsid w:val="5DCCA869"/>
    <w:rsid w:val="654A18D5"/>
    <w:rsid w:val="675F1A1F"/>
    <w:rsid w:val="69DA7E2C"/>
    <w:rsid w:val="69DE7FC4"/>
    <w:rsid w:val="71FD45B7"/>
    <w:rsid w:val="7427A5CB"/>
    <w:rsid w:val="746AE172"/>
    <w:rsid w:val="748EA921"/>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0F4E70"/>
  <w15:chartTrackingRefBased/>
  <w15:docId w15:val="{0708C1F1-EF7F-4F03-A9BE-6A4FBE9CD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aliases w:val="PG Headline 2. Normal"/>
    <w:next w:val="Standard"/>
    <w:link w:val="berschrift1Zchn"/>
    <w:uiPriority w:val="9"/>
    <w:qFormat/>
    <w:rsid w:val="00C80004"/>
    <w:pPr>
      <w:keepNext/>
      <w:keepLines/>
      <w:spacing w:before="480" w:after="240"/>
      <w:ind w:right="567"/>
      <w:outlineLvl w:val="0"/>
    </w:pPr>
    <w:rPr>
      <w:rFonts w:eastAsiaTheme="majorEastAsia" w:cstheme="minorHAnsi"/>
      <w:b/>
      <w:bCs/>
      <w:color w:val="003B62"/>
      <w:sz w:val="48"/>
      <w:szCs w:val="48"/>
      <w:lang w:val="en-US"/>
    </w:rPr>
  </w:style>
  <w:style w:type="paragraph" w:styleId="berschrift2">
    <w:name w:val="heading 2"/>
    <w:basedOn w:val="Standard"/>
    <w:next w:val="Standard"/>
    <w:link w:val="berschrift2Zchn"/>
    <w:uiPriority w:val="9"/>
    <w:unhideWhenUsed/>
    <w:qFormat/>
    <w:rsid w:val="00AD2576"/>
    <w:pPr>
      <w:keepNext/>
      <w:keepLines/>
      <w:numPr>
        <w:numId w:val="2"/>
      </w:numPr>
      <w:spacing w:before="40" w:after="120"/>
      <w:ind w:left="284" w:right="567" w:hanging="284"/>
      <w:outlineLvl w:val="1"/>
    </w:pPr>
    <w:rPr>
      <w:rFonts w:eastAsiaTheme="majorEastAsia" w:cstheme="majorBidi"/>
      <w:b/>
      <w:color w:val="003B62"/>
      <w:sz w:val="32"/>
      <w:szCs w:val="26"/>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unhideWhenUsed/>
    <w:rsid w:val="001F2979"/>
    <w:pPr>
      <w:tabs>
        <w:tab w:val="center" w:pos="4536"/>
        <w:tab w:val="right" w:pos="9072"/>
      </w:tabs>
    </w:pPr>
  </w:style>
  <w:style w:type="character" w:customStyle="1" w:styleId="FuzeileZchn">
    <w:name w:val="Fußzeile Zchn"/>
    <w:basedOn w:val="Absatz-Standardschriftart"/>
    <w:link w:val="Fuzeile"/>
    <w:uiPriority w:val="99"/>
    <w:rsid w:val="001F2979"/>
  </w:style>
  <w:style w:type="character" w:styleId="Seitenzahl">
    <w:name w:val="page number"/>
    <w:basedOn w:val="Absatz-Standardschriftart"/>
    <w:semiHidden/>
    <w:unhideWhenUsed/>
    <w:rsid w:val="001F2979"/>
  </w:style>
  <w:style w:type="paragraph" w:styleId="Kopfzeile">
    <w:name w:val="header"/>
    <w:basedOn w:val="Standard"/>
    <w:link w:val="KopfzeileZchn"/>
    <w:uiPriority w:val="99"/>
    <w:unhideWhenUsed/>
    <w:rsid w:val="0017034F"/>
    <w:pPr>
      <w:tabs>
        <w:tab w:val="center" w:pos="4536"/>
        <w:tab w:val="right" w:pos="9072"/>
      </w:tabs>
    </w:pPr>
  </w:style>
  <w:style w:type="character" w:customStyle="1" w:styleId="KopfzeileZchn">
    <w:name w:val="Kopfzeile Zchn"/>
    <w:basedOn w:val="Absatz-Standardschriftart"/>
    <w:link w:val="Kopfzeile"/>
    <w:uiPriority w:val="99"/>
    <w:rsid w:val="0017034F"/>
  </w:style>
  <w:style w:type="paragraph" w:customStyle="1" w:styleId="EinfAbs">
    <w:name w:val="[Einf. Abs.]"/>
    <w:basedOn w:val="Standard"/>
    <w:uiPriority w:val="99"/>
    <w:rsid w:val="00B43282"/>
    <w:pPr>
      <w:autoSpaceDE w:val="0"/>
      <w:autoSpaceDN w:val="0"/>
      <w:adjustRightInd w:val="0"/>
      <w:spacing w:line="288" w:lineRule="auto"/>
      <w:textAlignment w:val="center"/>
    </w:pPr>
    <w:rPr>
      <w:rFonts w:ascii="MinionPro-Regular" w:hAnsi="MinionPro-Regular" w:cs="MinionPro-Regular"/>
      <w:color w:val="000000"/>
      <w:kern w:val="0"/>
    </w:rPr>
  </w:style>
  <w:style w:type="character" w:customStyle="1" w:styleId="berschrift1Zchn">
    <w:name w:val="Überschrift 1 Zchn"/>
    <w:aliases w:val="PG Headline 2. Normal Zchn1"/>
    <w:basedOn w:val="Absatz-Standardschriftart"/>
    <w:link w:val="berschrift1"/>
    <w:uiPriority w:val="9"/>
    <w:rsid w:val="00C80004"/>
    <w:rPr>
      <w:rFonts w:eastAsiaTheme="majorEastAsia" w:cstheme="minorHAnsi"/>
      <w:b/>
      <w:bCs/>
      <w:color w:val="003B62"/>
      <w:sz w:val="48"/>
      <w:szCs w:val="48"/>
      <w:lang w:val="en-US"/>
    </w:rPr>
  </w:style>
  <w:style w:type="paragraph" w:styleId="KeinLeerraum">
    <w:name w:val="No Spacing"/>
    <w:link w:val="KeinLeerraumZchn"/>
    <w:uiPriority w:val="1"/>
    <w:qFormat/>
    <w:rsid w:val="00F90626"/>
    <w:rPr>
      <w:rFonts w:eastAsiaTheme="minorEastAsia"/>
      <w:kern w:val="0"/>
      <w:sz w:val="22"/>
      <w:szCs w:val="22"/>
      <w:lang w:val="en-US" w:eastAsia="zh-CN"/>
      <w14:ligatures w14:val="none"/>
    </w:rPr>
  </w:style>
  <w:style w:type="character" w:customStyle="1" w:styleId="KeinLeerraumZchn">
    <w:name w:val="Kein Leerraum Zchn"/>
    <w:basedOn w:val="Absatz-Standardschriftart"/>
    <w:link w:val="KeinLeerraum"/>
    <w:uiPriority w:val="1"/>
    <w:rsid w:val="00F90626"/>
    <w:rPr>
      <w:rFonts w:eastAsiaTheme="minorEastAsia"/>
      <w:kern w:val="0"/>
      <w:sz w:val="22"/>
      <w:szCs w:val="22"/>
      <w:lang w:val="en-US" w:eastAsia="zh-CN"/>
      <w14:ligatures w14:val="none"/>
    </w:rPr>
  </w:style>
  <w:style w:type="paragraph" w:styleId="Titel">
    <w:name w:val="Title"/>
    <w:basedOn w:val="Standard"/>
    <w:next w:val="Standard"/>
    <w:link w:val="TitelZchn"/>
    <w:uiPriority w:val="10"/>
    <w:qFormat/>
    <w:rsid w:val="00A46A95"/>
    <w:pPr>
      <w:contextualSpacing/>
    </w:pPr>
    <w:rPr>
      <w:rFonts w:eastAsiaTheme="majorEastAsia" w:cstheme="majorBidi"/>
      <w:color w:val="003B62"/>
      <w:spacing w:val="-10"/>
      <w:kern w:val="28"/>
      <w:sz w:val="92"/>
      <w:szCs w:val="56"/>
    </w:rPr>
  </w:style>
  <w:style w:type="character" w:customStyle="1" w:styleId="TitelZchn">
    <w:name w:val="Titel Zchn"/>
    <w:basedOn w:val="Absatz-Standardschriftart"/>
    <w:link w:val="Titel"/>
    <w:uiPriority w:val="10"/>
    <w:rsid w:val="00A46A95"/>
    <w:rPr>
      <w:rFonts w:eastAsiaTheme="majorEastAsia" w:cstheme="majorBidi"/>
      <w:color w:val="003B62"/>
      <w:spacing w:val="-10"/>
      <w:kern w:val="28"/>
      <w:sz w:val="92"/>
      <w:szCs w:val="56"/>
    </w:rPr>
  </w:style>
  <w:style w:type="character" w:customStyle="1" w:styleId="berschrift2Zchn">
    <w:name w:val="Überschrift 2 Zchn"/>
    <w:basedOn w:val="Absatz-Standardschriftart"/>
    <w:link w:val="berschrift2"/>
    <w:uiPriority w:val="9"/>
    <w:rsid w:val="00AD2576"/>
    <w:rPr>
      <w:rFonts w:eastAsiaTheme="majorEastAsia" w:cstheme="majorBidi"/>
      <w:b/>
      <w:color w:val="003B62"/>
      <w:sz w:val="32"/>
      <w:szCs w:val="26"/>
      <w:lang w:val="en-US"/>
    </w:rPr>
  </w:style>
  <w:style w:type="character" w:styleId="SchwacheHervorhebung">
    <w:name w:val="Subtle Emphasis"/>
    <w:basedOn w:val="Absatz-Standardschriftart"/>
    <w:uiPriority w:val="19"/>
    <w:qFormat/>
    <w:rsid w:val="00FE512F"/>
    <w:rPr>
      <w:i/>
      <w:iCs/>
      <w:color w:val="404040" w:themeColor="text1" w:themeTint="BF"/>
    </w:rPr>
  </w:style>
  <w:style w:type="paragraph" w:customStyle="1" w:styleId="PGHeadline1">
    <w:name w:val="PG Headline 1"/>
    <w:basedOn w:val="Titel"/>
    <w:link w:val="PGHeadline1Zchn"/>
    <w:qFormat/>
    <w:rsid w:val="00D65B3A"/>
    <w:pPr>
      <w:spacing w:before="1200"/>
    </w:pPr>
    <w:rPr>
      <w:rFonts w:cs="Calibri (Textkörper)"/>
      <w:b/>
      <w:noProof/>
      <w:sz w:val="72"/>
      <w:lang w:val="en-US"/>
    </w:rPr>
  </w:style>
  <w:style w:type="character" w:customStyle="1" w:styleId="PGHeadline1Zchn">
    <w:name w:val="PG Headline 1 Zchn"/>
    <w:basedOn w:val="TitelZchn"/>
    <w:link w:val="PGHeadline1"/>
    <w:rsid w:val="00D65B3A"/>
    <w:rPr>
      <w:rFonts w:eastAsiaTheme="majorEastAsia" w:cs="Calibri (Textkörper)"/>
      <w:b/>
      <w:noProof/>
      <w:color w:val="003B62"/>
      <w:spacing w:val="-10"/>
      <w:kern w:val="28"/>
      <w:sz w:val="72"/>
      <w:szCs w:val="56"/>
      <w:lang w:val="en-US"/>
    </w:rPr>
  </w:style>
  <w:style w:type="numbering" w:customStyle="1" w:styleId="AktuelleListe1">
    <w:name w:val="Aktuelle Liste1"/>
    <w:uiPriority w:val="99"/>
    <w:rsid w:val="00913814"/>
    <w:pPr>
      <w:numPr>
        <w:numId w:val="4"/>
      </w:numPr>
    </w:pPr>
  </w:style>
  <w:style w:type="paragraph" w:customStyle="1" w:styleId="PGHeadline3Normal">
    <w:name w:val="PG Headline 3. Normal"/>
    <w:basedOn w:val="Standard"/>
    <w:qFormat/>
    <w:rsid w:val="00C80004"/>
    <w:pPr>
      <w:spacing w:before="240" w:after="240"/>
      <w:ind w:left="357" w:hanging="357"/>
    </w:pPr>
    <w:rPr>
      <w:rFonts w:cs="Times New Roman (Textkörper CS)"/>
      <w:b/>
      <w:color w:val="002060"/>
      <w:sz w:val="32"/>
      <w:lang w:val="en-US"/>
    </w:rPr>
  </w:style>
  <w:style w:type="paragraph" w:customStyle="1" w:styleId="EinfAbs0">
    <w:name w:val="[Einf. Abs.]0"/>
    <w:basedOn w:val="Standard"/>
    <w:next w:val="EinfAbs"/>
    <w:link w:val="PGHeadline2NormalZchn"/>
    <w:uiPriority w:val="99"/>
    <w:rsid w:val="00B43282"/>
    <w:pPr>
      <w:autoSpaceDE w:val="0"/>
      <w:autoSpaceDN w:val="0"/>
      <w:adjustRightInd w:val="0"/>
      <w:spacing w:line="288" w:lineRule="auto"/>
      <w:textAlignment w:val="center"/>
    </w:pPr>
    <w:rPr>
      <w:rFonts w:ascii="MinionPro-Regular" w:hAnsi="MinionPro-Regular" w:cs="MinionPro-Regular"/>
      <w:color w:val="000000"/>
      <w:kern w:val="0"/>
    </w:rPr>
  </w:style>
  <w:style w:type="character" w:customStyle="1" w:styleId="PGHeadline2NormalZchn">
    <w:name w:val="PG Headline 2. Normal Zchn"/>
    <w:basedOn w:val="Absatz-Standardschriftart"/>
    <w:link w:val="EinfAbs0"/>
    <w:rsid w:val="00B43282"/>
    <w:rPr>
      <w:rFonts w:eastAsiaTheme="majorEastAsia" w:cs="Calibri (Textkörper)"/>
      <w:b/>
      <w:bCs/>
      <w:color w:val="003B62"/>
      <w:sz w:val="48"/>
      <w:szCs w:val="48"/>
      <w:lang w:val="en-US"/>
    </w:rPr>
  </w:style>
  <w:style w:type="paragraph" w:customStyle="1" w:styleId="PGTextNomral">
    <w:name w:val="PG Text. Nomral"/>
    <w:basedOn w:val="EinfAbs"/>
    <w:qFormat/>
    <w:rsid w:val="00B10AFB"/>
    <w:pPr>
      <w:tabs>
        <w:tab w:val="right" w:pos="320"/>
        <w:tab w:val="left" w:pos="360"/>
      </w:tabs>
      <w:spacing w:after="120"/>
      <w:ind w:right="567"/>
    </w:pPr>
    <w:rPr>
      <w:rFonts w:asciiTheme="minorHAnsi" w:hAnsiTheme="minorHAnsi" w:cstheme="minorHAnsi"/>
      <w:spacing w:val="-3"/>
      <w:lang w:val="en-US"/>
    </w:rPr>
  </w:style>
  <w:style w:type="table" w:styleId="Tabellenraster">
    <w:name w:val="Table Grid"/>
    <w:basedOn w:val="NormaleTabelle"/>
    <w:rsid w:val="00C80004"/>
    <w:pPr>
      <w:spacing w:before="100"/>
    </w:pPr>
    <w:rPr>
      <w:rFonts w:ascii="Arial" w:eastAsia="Times New Roman" w:hAnsi="Arial" w:cs="Times New Roman"/>
      <w:kern w:val="0"/>
      <w:sz w:val="20"/>
      <w:szCs w:val="20"/>
      <w:lang w:eastAsia="de-D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aliases w:val="GIZ Listenabsatz,Aufzählung Spiegelstrich"/>
    <w:basedOn w:val="Standard"/>
    <w:link w:val="ListenabsatzZchn"/>
    <w:uiPriority w:val="34"/>
    <w:qFormat/>
    <w:rsid w:val="000343AC"/>
    <w:pPr>
      <w:spacing w:after="240"/>
      <w:ind w:left="720"/>
      <w:contextualSpacing/>
    </w:pPr>
    <w:rPr>
      <w:rFonts w:ascii="Arial" w:hAnsi="Arial"/>
      <w:kern w:val="0"/>
      <w:sz w:val="22"/>
      <w:szCs w:val="22"/>
      <w14:ligatures w14:val="none"/>
    </w:rPr>
  </w:style>
  <w:style w:type="character" w:customStyle="1" w:styleId="normaltextrun">
    <w:name w:val="normaltextrun"/>
    <w:basedOn w:val="Absatz-Standardschriftart"/>
    <w:rsid w:val="000343AC"/>
  </w:style>
  <w:style w:type="paragraph" w:customStyle="1" w:styleId="paragraph">
    <w:name w:val="paragraph"/>
    <w:basedOn w:val="Standard"/>
    <w:rsid w:val="000343AC"/>
    <w:pPr>
      <w:spacing w:before="100" w:beforeAutospacing="1" w:after="100" w:afterAutospacing="1"/>
    </w:pPr>
    <w:rPr>
      <w:rFonts w:ascii="Times New Roman" w:eastAsia="Times New Roman" w:hAnsi="Times New Roman" w:cs="Times New Roman"/>
      <w:kern w:val="0"/>
      <w:lang w:eastAsia="de-DE"/>
      <w14:ligatures w14:val="none"/>
    </w:rPr>
  </w:style>
  <w:style w:type="character" w:customStyle="1" w:styleId="ListenabsatzZchn">
    <w:name w:val="Listenabsatz Zchn"/>
    <w:aliases w:val="GIZ Listenabsatz Zchn,Aufzählung Spiegelstrich Zchn"/>
    <w:basedOn w:val="Absatz-Standardschriftart"/>
    <w:link w:val="Listenabsatz"/>
    <w:uiPriority w:val="34"/>
    <w:locked/>
    <w:rsid w:val="000343AC"/>
    <w:rPr>
      <w:rFonts w:ascii="Arial" w:hAnsi="Arial"/>
      <w:kern w:val="0"/>
      <w:sz w:val="22"/>
      <w:szCs w:val="22"/>
      <w14:ligatures w14:val="none"/>
    </w:rPr>
  </w:style>
  <w:style w:type="paragraph" w:styleId="StandardWeb">
    <w:name w:val="Normal (Web)"/>
    <w:basedOn w:val="Standard"/>
    <w:uiPriority w:val="99"/>
    <w:rsid w:val="000343AC"/>
    <w:pPr>
      <w:spacing w:before="100" w:beforeAutospacing="1" w:after="100" w:afterAutospacing="1"/>
    </w:pPr>
    <w:rPr>
      <w:rFonts w:ascii="Times New Roman" w:eastAsia="Times New Roman" w:hAnsi="Times New Roman" w:cs="Times New Roman"/>
      <w:kern w:val="0"/>
      <w:lang w:eastAsia="de-DE"/>
      <w14:ligatures w14:val="none"/>
    </w:rPr>
  </w:style>
  <w:style w:type="paragraph" w:customStyle="1" w:styleId="Textkrper21">
    <w:name w:val="Textkörper 21"/>
    <w:basedOn w:val="Standard"/>
    <w:rsid w:val="000343AC"/>
    <w:pPr>
      <w:overflowPunct w:val="0"/>
      <w:autoSpaceDE w:val="0"/>
      <w:autoSpaceDN w:val="0"/>
      <w:adjustRightInd w:val="0"/>
      <w:jc w:val="both"/>
      <w:textAlignment w:val="baseline"/>
    </w:pPr>
    <w:rPr>
      <w:rFonts w:ascii="Tahoma" w:eastAsia="Times New Roman" w:hAnsi="Tahoma" w:cs="Times New Roman"/>
      <w:kern w:val="0"/>
      <w:sz w:val="20"/>
      <w:szCs w:val="20"/>
      <w:lang w:eastAsia="de-DE"/>
      <w14:ligatures w14:val="none"/>
    </w:rPr>
  </w:style>
  <w:style w:type="paragraph" w:customStyle="1" w:styleId="bullet">
    <w:name w:val="bullet"/>
    <w:basedOn w:val="Standard"/>
    <w:rsid w:val="000343AC"/>
    <w:pPr>
      <w:overflowPunct w:val="0"/>
      <w:autoSpaceDE w:val="0"/>
      <w:autoSpaceDN w:val="0"/>
      <w:adjustRightInd w:val="0"/>
      <w:ind w:left="993" w:hanging="283"/>
      <w:jc w:val="both"/>
      <w:textAlignment w:val="baseline"/>
    </w:pPr>
    <w:rPr>
      <w:rFonts w:ascii="Arial" w:eastAsia="Times New Roman" w:hAnsi="Arial" w:cs="Times New Roman"/>
      <w:kern w:val="0"/>
      <w:szCs w:val="20"/>
      <w:lang w:eastAsia="de-DE"/>
      <w14:ligatures w14:val="none"/>
    </w:rPr>
  </w:style>
  <w:style w:type="character" w:customStyle="1" w:styleId="s1">
    <w:name w:val="s1"/>
    <w:basedOn w:val="Absatz-Standardschriftart"/>
    <w:rsid w:val="00964B42"/>
  </w:style>
  <w:style w:type="character" w:styleId="Kommentarzeichen">
    <w:name w:val="annotation reference"/>
    <w:basedOn w:val="Absatz-Standardschriftart"/>
    <w:uiPriority w:val="99"/>
    <w:semiHidden/>
    <w:unhideWhenUsed/>
    <w:rsid w:val="00E04869"/>
    <w:rPr>
      <w:sz w:val="16"/>
      <w:szCs w:val="16"/>
    </w:rPr>
  </w:style>
  <w:style w:type="paragraph" w:styleId="Kommentartext">
    <w:name w:val="annotation text"/>
    <w:basedOn w:val="Standard"/>
    <w:link w:val="KommentartextZchn"/>
    <w:uiPriority w:val="99"/>
    <w:unhideWhenUsed/>
    <w:rsid w:val="00E04869"/>
    <w:rPr>
      <w:sz w:val="20"/>
      <w:szCs w:val="20"/>
    </w:rPr>
  </w:style>
  <w:style w:type="character" w:customStyle="1" w:styleId="KommentartextZchn">
    <w:name w:val="Kommentartext Zchn"/>
    <w:basedOn w:val="Absatz-Standardschriftart"/>
    <w:link w:val="Kommentartext"/>
    <w:uiPriority w:val="99"/>
    <w:rsid w:val="00E04869"/>
    <w:rPr>
      <w:sz w:val="20"/>
      <w:szCs w:val="20"/>
    </w:rPr>
  </w:style>
  <w:style w:type="paragraph" w:styleId="Kommentarthema">
    <w:name w:val="annotation subject"/>
    <w:basedOn w:val="Kommentartext"/>
    <w:next w:val="Kommentartext"/>
    <w:link w:val="KommentarthemaZchn"/>
    <w:uiPriority w:val="99"/>
    <w:semiHidden/>
    <w:unhideWhenUsed/>
    <w:rsid w:val="00E04869"/>
    <w:rPr>
      <w:b/>
      <w:bCs/>
    </w:rPr>
  </w:style>
  <w:style w:type="character" w:customStyle="1" w:styleId="KommentarthemaZchn">
    <w:name w:val="Kommentarthema Zchn"/>
    <w:basedOn w:val="KommentartextZchn"/>
    <w:link w:val="Kommentarthema"/>
    <w:uiPriority w:val="99"/>
    <w:semiHidden/>
    <w:rsid w:val="00E04869"/>
    <w:rPr>
      <w:b/>
      <w:bCs/>
      <w:sz w:val="20"/>
      <w:szCs w:val="20"/>
    </w:rPr>
  </w:style>
  <w:style w:type="character" w:styleId="Erwhnung">
    <w:name w:val="Mention"/>
    <w:basedOn w:val="Absatz-Standardschriftart"/>
    <w:uiPriority w:val="99"/>
    <w:unhideWhenUsed/>
    <w:rsid w:val="00E04869"/>
    <w:rPr>
      <w:color w:val="2B579A"/>
      <w:shd w:val="clear" w:color="auto" w:fill="E1DFDD"/>
    </w:rPr>
  </w:style>
  <w:style w:type="character" w:customStyle="1" w:styleId="cf01">
    <w:name w:val="cf01"/>
    <w:basedOn w:val="Absatz-Standardschriftart"/>
    <w:rsid w:val="00A2698D"/>
    <w:rPr>
      <w:rFonts w:ascii="Segoe UI" w:hAnsi="Segoe UI" w:cs="Segoe UI" w:hint="default"/>
      <w:sz w:val="18"/>
      <w:szCs w:val="18"/>
    </w:rPr>
  </w:style>
  <w:style w:type="paragraph" w:styleId="berarbeitung">
    <w:name w:val="Revision"/>
    <w:hidden/>
    <w:uiPriority w:val="99"/>
    <w:semiHidden/>
    <w:rsid w:val="007E6E8F"/>
  </w:style>
  <w:style w:type="character" w:styleId="Hyperlink">
    <w:name w:val="Hyperlink"/>
    <w:basedOn w:val="Absatz-Standardschriftart"/>
    <w:uiPriority w:val="99"/>
    <w:unhideWhenUsed/>
    <w:rsid w:val="00FC2A3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4658038">
      <w:bodyDiv w:val="1"/>
      <w:marLeft w:val="0"/>
      <w:marRight w:val="0"/>
      <w:marTop w:val="0"/>
      <w:marBottom w:val="0"/>
      <w:divBdr>
        <w:top w:val="none" w:sz="0" w:space="0" w:color="auto"/>
        <w:left w:val="none" w:sz="0" w:space="0" w:color="auto"/>
        <w:bottom w:val="none" w:sz="0" w:space="0" w:color="auto"/>
        <w:right w:val="none" w:sz="0" w:space="0" w:color="auto"/>
      </w:divBdr>
    </w:div>
    <w:div w:id="643049989">
      <w:bodyDiv w:val="1"/>
      <w:marLeft w:val="0"/>
      <w:marRight w:val="0"/>
      <w:marTop w:val="0"/>
      <w:marBottom w:val="0"/>
      <w:divBdr>
        <w:top w:val="none" w:sz="0" w:space="0" w:color="auto"/>
        <w:left w:val="none" w:sz="0" w:space="0" w:color="auto"/>
        <w:bottom w:val="none" w:sz="0" w:space="0" w:color="auto"/>
        <w:right w:val="none" w:sz="0" w:space="0" w:color="auto"/>
      </w:divBdr>
    </w:div>
    <w:div w:id="742918811">
      <w:bodyDiv w:val="1"/>
      <w:marLeft w:val="0"/>
      <w:marRight w:val="0"/>
      <w:marTop w:val="0"/>
      <w:marBottom w:val="0"/>
      <w:divBdr>
        <w:top w:val="none" w:sz="0" w:space="0" w:color="auto"/>
        <w:left w:val="none" w:sz="0" w:space="0" w:color="auto"/>
        <w:bottom w:val="none" w:sz="0" w:space="0" w:color="auto"/>
        <w:right w:val="none" w:sz="0" w:space="0" w:color="auto"/>
      </w:divBdr>
    </w:div>
    <w:div w:id="987981628">
      <w:bodyDiv w:val="1"/>
      <w:marLeft w:val="0"/>
      <w:marRight w:val="0"/>
      <w:marTop w:val="0"/>
      <w:marBottom w:val="0"/>
      <w:divBdr>
        <w:top w:val="none" w:sz="0" w:space="0" w:color="auto"/>
        <w:left w:val="none" w:sz="0" w:space="0" w:color="auto"/>
        <w:bottom w:val="none" w:sz="0" w:space="0" w:color="auto"/>
        <w:right w:val="none" w:sz="0" w:space="0" w:color="auto"/>
      </w:divBdr>
    </w:div>
    <w:div w:id="1146356959">
      <w:bodyDiv w:val="1"/>
      <w:marLeft w:val="0"/>
      <w:marRight w:val="0"/>
      <w:marTop w:val="0"/>
      <w:marBottom w:val="0"/>
      <w:divBdr>
        <w:top w:val="none" w:sz="0" w:space="0" w:color="auto"/>
        <w:left w:val="none" w:sz="0" w:space="0" w:color="auto"/>
        <w:bottom w:val="none" w:sz="0" w:space="0" w:color="auto"/>
        <w:right w:val="none" w:sz="0" w:space="0" w:color="auto"/>
      </w:divBdr>
    </w:div>
    <w:div w:id="1559366279">
      <w:bodyDiv w:val="1"/>
      <w:marLeft w:val="0"/>
      <w:marRight w:val="0"/>
      <w:marTop w:val="0"/>
      <w:marBottom w:val="0"/>
      <w:divBdr>
        <w:top w:val="none" w:sz="0" w:space="0" w:color="auto"/>
        <w:left w:val="none" w:sz="0" w:space="0" w:color="auto"/>
        <w:bottom w:val="none" w:sz="0" w:space="0" w:color="auto"/>
        <w:right w:val="none" w:sz="0" w:space="0" w:color="auto"/>
      </w:divBdr>
    </w:div>
    <w:div w:id="1560900828">
      <w:bodyDiv w:val="1"/>
      <w:marLeft w:val="0"/>
      <w:marRight w:val="0"/>
      <w:marTop w:val="0"/>
      <w:marBottom w:val="0"/>
      <w:divBdr>
        <w:top w:val="none" w:sz="0" w:space="0" w:color="auto"/>
        <w:left w:val="none" w:sz="0" w:space="0" w:color="auto"/>
        <w:bottom w:val="none" w:sz="0" w:space="0" w:color="auto"/>
        <w:right w:val="none" w:sz="0" w:space="0" w:color="auto"/>
      </w:divBdr>
    </w:div>
    <w:div w:id="1646470568">
      <w:bodyDiv w:val="1"/>
      <w:marLeft w:val="0"/>
      <w:marRight w:val="0"/>
      <w:marTop w:val="0"/>
      <w:marBottom w:val="0"/>
      <w:divBdr>
        <w:top w:val="none" w:sz="0" w:space="0" w:color="auto"/>
        <w:left w:val="none" w:sz="0" w:space="0" w:color="auto"/>
        <w:bottom w:val="none" w:sz="0" w:space="0" w:color="auto"/>
        <w:right w:val="none" w:sz="0" w:space="0" w:color="auto"/>
      </w:divBdr>
    </w:div>
    <w:div w:id="1839684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emf"/><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DE9A5F1E654074982C8899B86EA2100" ma:contentTypeVersion="4" ma:contentTypeDescription="Ein neues Dokument erstellen." ma:contentTypeScope="" ma:versionID="a7832a2854bd546de97a3cb5e37242e5">
  <xsd:schema xmlns:xsd="http://www.w3.org/2001/XMLSchema" xmlns:xs="http://www.w3.org/2001/XMLSchema" xmlns:p="http://schemas.microsoft.com/office/2006/metadata/properties" xmlns:ns2="66398069-d4af-4784-a25e-b3e038cfd2de" targetNamespace="http://schemas.microsoft.com/office/2006/metadata/properties" ma:root="true" ma:fieldsID="99c99388ebefa7e2de07629ba06a3630" ns2:_="">
    <xsd:import namespace="66398069-d4af-4784-a25e-b3e038cfd2d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398069-d4af-4784-a25e-b3e038cfd2d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D865C81-5952-407E-B282-64258B737413}"/>
</file>

<file path=customXml/itemProps2.xml><?xml version="1.0" encoding="utf-8"?>
<ds:datastoreItem xmlns:ds="http://schemas.openxmlformats.org/officeDocument/2006/customXml" ds:itemID="{07CA92B2-0711-4073-B3CB-1549A4B74DA0}">
  <ds:schemaRefs>
    <ds:schemaRef ds:uri="258d69ff-b2dc-4d79-aa9a-47cc3c5c3fb2"/>
    <ds:schemaRef ds:uri="http://schemas.openxmlformats.org/package/2006/metadata/core-properties"/>
    <ds:schemaRef ds:uri="http://purl.org/dc/elements/1.1/"/>
    <ds:schemaRef ds:uri="484c8c59-755d-4516-b8d2-1621b38262b4"/>
    <ds:schemaRef ds:uri="http://schemas.microsoft.com/office/2006/metadata/properties"/>
    <ds:schemaRef ds:uri="http://purl.org/dc/terms/"/>
    <ds:schemaRef ds:uri="497b11b9-7d1a-4ac0-b99c-d4b8958de7f2"/>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110CEBAD-E7AC-48CD-8209-E37BD95AA68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977</Words>
  <Characters>6159</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Anke Floeren</dc:creator>
  <cp:keywords/>
  <dc:description/>
  <cp:lastModifiedBy>Knubben, Tobias GIZ</cp:lastModifiedBy>
  <cp:revision>2</cp:revision>
  <cp:lastPrinted>2023-11-24T00:17:00Z</cp:lastPrinted>
  <dcterms:created xsi:type="dcterms:W3CDTF">2025-01-21T11:40:00Z</dcterms:created>
  <dcterms:modified xsi:type="dcterms:W3CDTF">2025-01-21T11:40:00Z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0x010100ADE9A5F1E654074982C8899B86EA2100</vt:lpwstr>
  </property>
</Properties>
</file>